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FF9B0" w14:textId="77777777" w:rsidR="00D031BA" w:rsidRPr="001B148A" w:rsidRDefault="00EC7A74" w:rsidP="0039620E">
      <w:pPr>
        <w:rPr>
          <w:rFonts w:ascii="Arial" w:hAnsi="Arial" w:cs="Arial"/>
          <w:b/>
          <w:sz w:val="40"/>
          <w:szCs w:val="40"/>
        </w:rPr>
      </w:pPr>
      <w:r w:rsidRPr="001B148A">
        <w:rPr>
          <w:rFonts w:ascii="Arial" w:hAnsi="Arial" w:cs="Arial"/>
          <w:b/>
          <w:noProof/>
          <w:sz w:val="40"/>
          <w:szCs w:val="40"/>
        </w:rPr>
        <w:drawing>
          <wp:inline distT="0" distB="0" distL="0" distR="0" wp14:anchorId="6A6F395A" wp14:editId="47F81BA5">
            <wp:extent cx="5724525" cy="204787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4525" cy="2047875"/>
                    </a:xfrm>
                    <a:prstGeom prst="rect">
                      <a:avLst/>
                    </a:prstGeom>
                    <a:noFill/>
                    <a:ln>
                      <a:noFill/>
                    </a:ln>
                  </pic:spPr>
                </pic:pic>
              </a:graphicData>
            </a:graphic>
          </wp:inline>
        </w:drawing>
      </w:r>
    </w:p>
    <w:p w14:paraId="2C0ABE07" w14:textId="77777777" w:rsidR="00D031BA" w:rsidRPr="001B148A" w:rsidRDefault="00D031BA" w:rsidP="0039620E">
      <w:pPr>
        <w:rPr>
          <w:rFonts w:ascii="Arial" w:hAnsi="Arial" w:cs="Arial"/>
          <w:b/>
          <w:sz w:val="40"/>
          <w:szCs w:val="40"/>
        </w:rPr>
      </w:pPr>
    </w:p>
    <w:p w14:paraId="3328CFB0" w14:textId="77777777" w:rsidR="009E4DEE" w:rsidRPr="001B148A" w:rsidRDefault="009E4DEE" w:rsidP="0039620E">
      <w:pPr>
        <w:rPr>
          <w:rFonts w:ascii="Arial" w:hAnsi="Arial" w:cs="Arial"/>
          <w:b/>
          <w:sz w:val="40"/>
          <w:szCs w:val="40"/>
        </w:rPr>
      </w:pPr>
    </w:p>
    <w:p w14:paraId="3FB44ECE" w14:textId="77777777" w:rsidR="009E4DEE" w:rsidRPr="001B148A" w:rsidRDefault="009E4DEE" w:rsidP="00121EB4">
      <w:pPr>
        <w:pStyle w:val="Heading1"/>
      </w:pPr>
    </w:p>
    <w:p w14:paraId="4C406BDB" w14:textId="2A168CB4" w:rsidR="00D031BA" w:rsidRPr="003D40DE" w:rsidRDefault="000C0C4F" w:rsidP="003D40DE">
      <w:pPr>
        <w:pStyle w:val="Heading1"/>
      </w:pPr>
      <w:bookmarkStart w:id="0" w:name="_Toc83899374"/>
      <w:bookmarkStart w:id="1" w:name="_Toc83899801"/>
      <w:bookmarkStart w:id="2" w:name="_Toc112246470"/>
      <w:r w:rsidRPr="003D40DE">
        <w:t xml:space="preserve">Previously Looked After and </w:t>
      </w:r>
      <w:r w:rsidR="00B31E88" w:rsidRPr="003D40DE">
        <w:t>Children Looked After</w:t>
      </w:r>
      <w:bookmarkStart w:id="3" w:name="_Toc83899375"/>
      <w:bookmarkStart w:id="4" w:name="_Toc83899802"/>
      <w:bookmarkStart w:id="5" w:name="_Toc83899981"/>
      <w:bookmarkStart w:id="6" w:name="_Toc112246471"/>
      <w:bookmarkEnd w:id="0"/>
      <w:bookmarkEnd w:id="1"/>
      <w:bookmarkEnd w:id="2"/>
      <w:r w:rsidR="003D40DE">
        <w:t xml:space="preserve"> </w:t>
      </w:r>
      <w:r w:rsidR="00D031BA" w:rsidRPr="003D40DE">
        <w:t>Pupil Premium Policy</w:t>
      </w:r>
      <w:bookmarkEnd w:id="3"/>
      <w:bookmarkEnd w:id="4"/>
      <w:bookmarkEnd w:id="5"/>
      <w:bookmarkEnd w:id="6"/>
    </w:p>
    <w:p w14:paraId="5E768262" w14:textId="77777777" w:rsidR="00D031BA" w:rsidRPr="001B148A" w:rsidRDefault="00D031BA" w:rsidP="0039620E">
      <w:pPr>
        <w:rPr>
          <w:rFonts w:ascii="Arial" w:hAnsi="Arial" w:cs="Arial"/>
          <w:b/>
          <w:sz w:val="56"/>
          <w:szCs w:val="56"/>
        </w:rPr>
      </w:pPr>
    </w:p>
    <w:p w14:paraId="0374C192" w14:textId="77777777" w:rsidR="009E4DEE" w:rsidRPr="001B148A" w:rsidRDefault="009E4DEE" w:rsidP="0039620E">
      <w:pPr>
        <w:rPr>
          <w:rFonts w:ascii="Arial" w:hAnsi="Arial" w:cs="Arial"/>
          <w:b/>
          <w:sz w:val="56"/>
          <w:szCs w:val="56"/>
        </w:rPr>
      </w:pPr>
    </w:p>
    <w:p w14:paraId="3132BAF5" w14:textId="77777777" w:rsidR="000744DC" w:rsidRPr="001B148A" w:rsidRDefault="000744DC" w:rsidP="0039620E">
      <w:pPr>
        <w:rPr>
          <w:rFonts w:ascii="Arial" w:hAnsi="Arial" w:cs="Arial"/>
          <w:b/>
          <w:sz w:val="40"/>
          <w:szCs w:val="40"/>
        </w:rPr>
      </w:pPr>
    </w:p>
    <w:p w14:paraId="023B1656" w14:textId="77777777" w:rsidR="00687061" w:rsidRPr="001B148A" w:rsidRDefault="00687061" w:rsidP="00687061">
      <w:pPr>
        <w:rPr>
          <w:rFonts w:ascii="Arial" w:eastAsia="Times New Roman" w:hAnsi="Arial" w:cs="Arial"/>
        </w:rPr>
      </w:pPr>
    </w:p>
    <w:p w14:paraId="2FD47FBD" w14:textId="77777777" w:rsidR="00687061" w:rsidRPr="001B148A" w:rsidRDefault="003466DD" w:rsidP="00687061">
      <w:pPr>
        <w:rPr>
          <w:rFonts w:ascii="Arial" w:eastAsia="Times New Roman" w:hAnsi="Arial" w:cs="Arial"/>
          <w:b/>
        </w:rPr>
      </w:pPr>
      <w:r w:rsidRPr="001B148A">
        <w:rPr>
          <w:rFonts w:ascii="Arial" w:eastAsia="Times New Roman" w:hAnsi="Arial" w:cs="Arial"/>
          <w:b/>
        </w:rPr>
        <w:t xml:space="preserve">This policy should </w:t>
      </w:r>
      <w:r w:rsidR="00687061" w:rsidRPr="001B148A">
        <w:rPr>
          <w:rFonts w:ascii="Arial" w:eastAsia="Times New Roman" w:hAnsi="Arial" w:cs="Arial"/>
          <w:b/>
        </w:rPr>
        <w:t>be read in conjunction with Worcestershire’s Previously Looked After Children and Children Looked After Policy.</w:t>
      </w:r>
    </w:p>
    <w:p w14:paraId="45CD6EF6" w14:textId="77777777" w:rsidR="00B31E88" w:rsidRPr="001B148A" w:rsidRDefault="00B31E88" w:rsidP="0039620E">
      <w:pPr>
        <w:jc w:val="right"/>
        <w:rPr>
          <w:rFonts w:ascii="Arial" w:hAnsi="Arial" w:cs="Arial"/>
          <w:b/>
          <w:sz w:val="28"/>
          <w:szCs w:val="28"/>
        </w:rPr>
      </w:pPr>
    </w:p>
    <w:p w14:paraId="7526A2B7" w14:textId="53C035E4" w:rsidR="00D031BA" w:rsidRPr="001B148A" w:rsidRDefault="00B31E88" w:rsidP="0039620E">
      <w:pPr>
        <w:jc w:val="right"/>
        <w:rPr>
          <w:rFonts w:ascii="Arial" w:hAnsi="Arial" w:cs="Arial"/>
          <w:b/>
          <w:sz w:val="28"/>
          <w:szCs w:val="28"/>
        </w:rPr>
      </w:pPr>
      <w:r w:rsidRPr="001B148A">
        <w:rPr>
          <w:rFonts w:ascii="Arial" w:hAnsi="Arial" w:cs="Arial"/>
          <w:b/>
          <w:sz w:val="28"/>
          <w:szCs w:val="28"/>
        </w:rPr>
        <w:t xml:space="preserve">Revised: </w:t>
      </w:r>
      <w:r w:rsidR="00165263">
        <w:rPr>
          <w:rFonts w:ascii="Arial" w:hAnsi="Arial" w:cs="Arial"/>
          <w:b/>
          <w:sz w:val="28"/>
          <w:szCs w:val="28"/>
        </w:rPr>
        <w:t>May</w:t>
      </w:r>
      <w:r w:rsidR="004D6A51">
        <w:rPr>
          <w:rFonts w:ascii="Arial" w:hAnsi="Arial" w:cs="Arial"/>
          <w:b/>
          <w:sz w:val="28"/>
          <w:szCs w:val="28"/>
        </w:rPr>
        <w:t xml:space="preserve"> 2023</w:t>
      </w:r>
    </w:p>
    <w:p w14:paraId="0EB61166" w14:textId="224A320D" w:rsidR="00E27C14" w:rsidRPr="001B148A" w:rsidRDefault="00E27C14">
      <w:pPr>
        <w:spacing w:after="0" w:line="240" w:lineRule="auto"/>
        <w:rPr>
          <w:rFonts w:ascii="Arial" w:eastAsia="Times New Roman" w:hAnsi="Arial" w:cs="Arial"/>
          <w:b/>
          <w:bCs/>
          <w:sz w:val="28"/>
          <w:szCs w:val="28"/>
        </w:rPr>
      </w:pPr>
      <w:bookmarkStart w:id="7" w:name="_Hlk77862197"/>
      <w:r w:rsidRPr="001B148A">
        <w:rPr>
          <w:rFonts w:ascii="Arial" w:eastAsia="Times New Roman" w:hAnsi="Arial" w:cs="Arial"/>
          <w:b/>
          <w:bCs/>
          <w:sz w:val="28"/>
          <w:szCs w:val="28"/>
        </w:rPr>
        <w:br w:type="page"/>
      </w:r>
    </w:p>
    <w:sdt>
      <w:sdtPr>
        <w:rPr>
          <w:rFonts w:ascii="Calibri" w:eastAsia="Calibri" w:hAnsi="Calibri" w:cs="Times New Roman"/>
          <w:color w:val="auto"/>
          <w:sz w:val="22"/>
          <w:szCs w:val="22"/>
          <w:lang w:val="en-GB"/>
        </w:rPr>
        <w:id w:val="2065520143"/>
        <w:docPartObj>
          <w:docPartGallery w:val="Table of Contents"/>
          <w:docPartUnique/>
        </w:docPartObj>
      </w:sdtPr>
      <w:sdtEndPr>
        <w:rPr>
          <w:b/>
          <w:bCs/>
          <w:noProof/>
        </w:rPr>
      </w:sdtEndPr>
      <w:sdtContent>
        <w:p w14:paraId="18208412" w14:textId="4CA6FEEE" w:rsidR="00FF1440" w:rsidRPr="001B148A" w:rsidRDefault="00FF1440" w:rsidP="00E27C14">
          <w:pPr>
            <w:pStyle w:val="TOCHeading"/>
            <w:jc w:val="center"/>
          </w:pPr>
          <w:r w:rsidRPr="001B148A">
            <w:t>Table of Contents</w:t>
          </w:r>
        </w:p>
        <w:p w14:paraId="60E1462C" w14:textId="0E1497DB" w:rsidR="003D40DE" w:rsidRDefault="00FF1440" w:rsidP="003D40DE">
          <w:pPr>
            <w:pStyle w:val="TOC1"/>
            <w:ind w:left="0"/>
            <w:rPr>
              <w:rFonts w:asciiTheme="minorHAnsi" w:eastAsiaTheme="minorEastAsia" w:hAnsiTheme="minorHAnsi" w:cstheme="minorBidi"/>
              <w:noProof/>
              <w:lang w:eastAsia="en-GB"/>
            </w:rPr>
          </w:pPr>
          <w:r w:rsidRPr="001B148A">
            <w:fldChar w:fldCharType="begin"/>
          </w:r>
          <w:r w:rsidRPr="001B148A">
            <w:instrText xml:space="preserve"> TOC \o "1-3" \h \z \u </w:instrText>
          </w:r>
          <w:r w:rsidRPr="001B148A">
            <w:fldChar w:fldCharType="separate"/>
          </w:r>
          <w:hyperlink w:anchor="_Toc112246472" w:history="1">
            <w:r w:rsidR="003D40DE" w:rsidRPr="007F15B5">
              <w:rPr>
                <w:rStyle w:val="Hyperlink"/>
                <w:noProof/>
              </w:rPr>
              <w:t>Introduction</w:t>
            </w:r>
            <w:r w:rsidR="003D40DE">
              <w:rPr>
                <w:noProof/>
                <w:webHidden/>
              </w:rPr>
              <w:tab/>
            </w:r>
            <w:r w:rsidR="003D40DE">
              <w:rPr>
                <w:noProof/>
                <w:webHidden/>
              </w:rPr>
              <w:fldChar w:fldCharType="begin"/>
            </w:r>
            <w:r w:rsidR="003D40DE">
              <w:rPr>
                <w:noProof/>
                <w:webHidden/>
              </w:rPr>
              <w:instrText xml:space="preserve"> PAGEREF _Toc112246472 \h </w:instrText>
            </w:r>
            <w:r w:rsidR="003D40DE">
              <w:rPr>
                <w:noProof/>
                <w:webHidden/>
              </w:rPr>
            </w:r>
            <w:r w:rsidR="003D40DE">
              <w:rPr>
                <w:noProof/>
                <w:webHidden/>
              </w:rPr>
              <w:fldChar w:fldCharType="separate"/>
            </w:r>
            <w:r w:rsidR="00B1199C">
              <w:rPr>
                <w:noProof/>
                <w:webHidden/>
              </w:rPr>
              <w:t>1</w:t>
            </w:r>
            <w:r w:rsidR="003D40DE">
              <w:rPr>
                <w:noProof/>
                <w:webHidden/>
              </w:rPr>
              <w:fldChar w:fldCharType="end"/>
            </w:r>
          </w:hyperlink>
        </w:p>
        <w:p w14:paraId="3D4E000B" w14:textId="6A24ED5C" w:rsidR="003D40DE" w:rsidRDefault="00A55D1B">
          <w:pPr>
            <w:pStyle w:val="TOC2"/>
            <w:rPr>
              <w:rFonts w:asciiTheme="minorHAnsi" w:eastAsiaTheme="minorEastAsia" w:hAnsiTheme="minorHAnsi" w:cstheme="minorBidi"/>
              <w:noProof/>
              <w:lang w:eastAsia="en-GB"/>
            </w:rPr>
          </w:pPr>
          <w:hyperlink w:anchor="_Toc112246473" w:history="1">
            <w:r w:rsidR="003D40DE" w:rsidRPr="007F15B5">
              <w:rPr>
                <w:rStyle w:val="Hyperlink"/>
                <w:noProof/>
              </w:rPr>
              <w:t>What is Pupil Premium for Children Looked After?</w:t>
            </w:r>
            <w:r w:rsidR="003D40DE">
              <w:rPr>
                <w:noProof/>
                <w:webHidden/>
              </w:rPr>
              <w:tab/>
            </w:r>
            <w:r w:rsidR="003D40DE">
              <w:rPr>
                <w:noProof/>
                <w:webHidden/>
              </w:rPr>
              <w:fldChar w:fldCharType="begin"/>
            </w:r>
            <w:r w:rsidR="003D40DE">
              <w:rPr>
                <w:noProof/>
                <w:webHidden/>
              </w:rPr>
              <w:instrText xml:space="preserve"> PAGEREF _Toc112246473 \h </w:instrText>
            </w:r>
            <w:r w:rsidR="003D40DE">
              <w:rPr>
                <w:noProof/>
                <w:webHidden/>
              </w:rPr>
            </w:r>
            <w:r w:rsidR="003D40DE">
              <w:rPr>
                <w:noProof/>
                <w:webHidden/>
              </w:rPr>
              <w:fldChar w:fldCharType="separate"/>
            </w:r>
            <w:r w:rsidR="00B1199C">
              <w:rPr>
                <w:noProof/>
                <w:webHidden/>
              </w:rPr>
              <w:t>1</w:t>
            </w:r>
            <w:r w:rsidR="003D40DE">
              <w:rPr>
                <w:noProof/>
                <w:webHidden/>
              </w:rPr>
              <w:fldChar w:fldCharType="end"/>
            </w:r>
          </w:hyperlink>
        </w:p>
        <w:p w14:paraId="74647BB6" w14:textId="576B4B4D" w:rsidR="003D40DE" w:rsidRDefault="00A55D1B">
          <w:pPr>
            <w:pStyle w:val="TOC3"/>
            <w:rPr>
              <w:rFonts w:asciiTheme="minorHAnsi" w:eastAsiaTheme="minorEastAsia" w:hAnsiTheme="minorHAnsi" w:cstheme="minorBidi"/>
              <w:noProof/>
              <w:lang w:eastAsia="en-GB"/>
            </w:rPr>
          </w:pPr>
          <w:hyperlink w:anchor="_Toc112246474" w:history="1">
            <w:r w:rsidR="003D40DE" w:rsidRPr="007F15B5">
              <w:rPr>
                <w:rStyle w:val="Hyperlink"/>
                <w:noProof/>
              </w:rPr>
              <w:t>Components of Pupil Premium</w:t>
            </w:r>
            <w:r w:rsidR="003D40DE">
              <w:rPr>
                <w:noProof/>
                <w:webHidden/>
              </w:rPr>
              <w:tab/>
            </w:r>
            <w:r w:rsidR="003D40DE">
              <w:rPr>
                <w:noProof/>
                <w:webHidden/>
              </w:rPr>
              <w:fldChar w:fldCharType="begin"/>
            </w:r>
            <w:r w:rsidR="003D40DE">
              <w:rPr>
                <w:noProof/>
                <w:webHidden/>
              </w:rPr>
              <w:instrText xml:space="preserve"> PAGEREF _Toc112246474 \h </w:instrText>
            </w:r>
            <w:r w:rsidR="003D40DE">
              <w:rPr>
                <w:noProof/>
                <w:webHidden/>
              </w:rPr>
            </w:r>
            <w:r w:rsidR="003D40DE">
              <w:rPr>
                <w:noProof/>
                <w:webHidden/>
              </w:rPr>
              <w:fldChar w:fldCharType="separate"/>
            </w:r>
            <w:r w:rsidR="00B1199C">
              <w:rPr>
                <w:noProof/>
                <w:webHidden/>
              </w:rPr>
              <w:t>1</w:t>
            </w:r>
            <w:r w:rsidR="003D40DE">
              <w:rPr>
                <w:noProof/>
                <w:webHidden/>
              </w:rPr>
              <w:fldChar w:fldCharType="end"/>
            </w:r>
          </w:hyperlink>
        </w:p>
        <w:p w14:paraId="4DEAED87" w14:textId="6125CDEC" w:rsidR="003D40DE" w:rsidRDefault="00A55D1B">
          <w:pPr>
            <w:pStyle w:val="TOC2"/>
            <w:rPr>
              <w:rFonts w:asciiTheme="minorHAnsi" w:eastAsiaTheme="minorEastAsia" w:hAnsiTheme="minorHAnsi" w:cstheme="minorBidi"/>
              <w:noProof/>
              <w:lang w:eastAsia="en-GB"/>
            </w:rPr>
          </w:pPr>
          <w:hyperlink w:anchor="_Toc112246475" w:history="1">
            <w:r w:rsidR="003D40DE" w:rsidRPr="007F15B5">
              <w:rPr>
                <w:rStyle w:val="Hyperlink"/>
                <w:noProof/>
              </w:rPr>
              <w:t>Eligibility for PP+ funding and Early Years Pupil Premium</w:t>
            </w:r>
            <w:r w:rsidR="003D40DE">
              <w:rPr>
                <w:noProof/>
                <w:webHidden/>
              </w:rPr>
              <w:tab/>
            </w:r>
            <w:r w:rsidR="003D40DE">
              <w:rPr>
                <w:noProof/>
                <w:webHidden/>
              </w:rPr>
              <w:fldChar w:fldCharType="begin"/>
            </w:r>
            <w:r w:rsidR="003D40DE">
              <w:rPr>
                <w:noProof/>
                <w:webHidden/>
              </w:rPr>
              <w:instrText xml:space="preserve"> PAGEREF _Toc112246475 \h </w:instrText>
            </w:r>
            <w:r w:rsidR="003D40DE">
              <w:rPr>
                <w:noProof/>
                <w:webHidden/>
              </w:rPr>
            </w:r>
            <w:r w:rsidR="003D40DE">
              <w:rPr>
                <w:noProof/>
                <w:webHidden/>
              </w:rPr>
              <w:fldChar w:fldCharType="separate"/>
            </w:r>
            <w:r w:rsidR="00B1199C">
              <w:rPr>
                <w:noProof/>
                <w:webHidden/>
              </w:rPr>
              <w:t>2</w:t>
            </w:r>
            <w:r w:rsidR="003D40DE">
              <w:rPr>
                <w:noProof/>
                <w:webHidden/>
              </w:rPr>
              <w:fldChar w:fldCharType="end"/>
            </w:r>
          </w:hyperlink>
        </w:p>
        <w:p w14:paraId="48A729FC" w14:textId="474D7843" w:rsidR="003D40DE" w:rsidRDefault="00A55D1B">
          <w:pPr>
            <w:pStyle w:val="TOC2"/>
            <w:rPr>
              <w:rFonts w:asciiTheme="minorHAnsi" w:eastAsiaTheme="minorEastAsia" w:hAnsiTheme="minorHAnsi" w:cstheme="minorBidi"/>
              <w:noProof/>
              <w:lang w:eastAsia="en-GB"/>
            </w:rPr>
          </w:pPr>
          <w:hyperlink w:anchor="_Toc112246476" w:history="1">
            <w:r w:rsidR="003D40DE" w:rsidRPr="007F15B5">
              <w:rPr>
                <w:rStyle w:val="Hyperlink"/>
                <w:noProof/>
              </w:rPr>
              <w:t>Administration of Pupil Premium Plus and Early Years Pupil Premium funding</w:t>
            </w:r>
            <w:r w:rsidR="003D40DE">
              <w:rPr>
                <w:noProof/>
                <w:webHidden/>
              </w:rPr>
              <w:tab/>
            </w:r>
            <w:r w:rsidR="003D40DE">
              <w:rPr>
                <w:noProof/>
                <w:webHidden/>
              </w:rPr>
              <w:fldChar w:fldCharType="begin"/>
            </w:r>
            <w:r w:rsidR="003D40DE">
              <w:rPr>
                <w:noProof/>
                <w:webHidden/>
              </w:rPr>
              <w:instrText xml:space="preserve"> PAGEREF _Toc112246476 \h </w:instrText>
            </w:r>
            <w:r w:rsidR="003D40DE">
              <w:rPr>
                <w:noProof/>
                <w:webHidden/>
              </w:rPr>
            </w:r>
            <w:r w:rsidR="003D40DE">
              <w:rPr>
                <w:noProof/>
                <w:webHidden/>
              </w:rPr>
              <w:fldChar w:fldCharType="separate"/>
            </w:r>
            <w:r w:rsidR="00B1199C">
              <w:rPr>
                <w:noProof/>
                <w:webHidden/>
              </w:rPr>
              <w:t>2</w:t>
            </w:r>
            <w:r w:rsidR="003D40DE">
              <w:rPr>
                <w:noProof/>
                <w:webHidden/>
              </w:rPr>
              <w:fldChar w:fldCharType="end"/>
            </w:r>
          </w:hyperlink>
        </w:p>
        <w:p w14:paraId="50028F7F" w14:textId="0DCA57D6" w:rsidR="003D40DE" w:rsidRDefault="00A55D1B">
          <w:pPr>
            <w:pStyle w:val="TOC2"/>
            <w:rPr>
              <w:rFonts w:asciiTheme="minorHAnsi" w:eastAsiaTheme="minorEastAsia" w:hAnsiTheme="minorHAnsi" w:cstheme="minorBidi"/>
              <w:noProof/>
              <w:lang w:eastAsia="en-GB"/>
            </w:rPr>
          </w:pPr>
          <w:hyperlink w:anchor="_Toc112246477" w:history="1">
            <w:r w:rsidR="003D40DE" w:rsidRPr="007F15B5">
              <w:rPr>
                <w:rStyle w:val="Hyperlink"/>
                <w:bCs/>
                <w:noProof/>
              </w:rPr>
              <w:t>Use of Pupil Premium Plus and Early Years Pupil Premium for Children Looked After</w:t>
            </w:r>
            <w:r w:rsidR="003D40DE">
              <w:rPr>
                <w:noProof/>
                <w:webHidden/>
              </w:rPr>
              <w:tab/>
            </w:r>
            <w:r w:rsidR="003D40DE">
              <w:rPr>
                <w:noProof/>
                <w:webHidden/>
              </w:rPr>
              <w:fldChar w:fldCharType="begin"/>
            </w:r>
            <w:r w:rsidR="003D40DE">
              <w:rPr>
                <w:noProof/>
                <w:webHidden/>
              </w:rPr>
              <w:instrText xml:space="preserve"> PAGEREF _Toc112246477 \h </w:instrText>
            </w:r>
            <w:r w:rsidR="003D40DE">
              <w:rPr>
                <w:noProof/>
                <w:webHidden/>
              </w:rPr>
            </w:r>
            <w:r w:rsidR="003D40DE">
              <w:rPr>
                <w:noProof/>
                <w:webHidden/>
              </w:rPr>
              <w:fldChar w:fldCharType="separate"/>
            </w:r>
            <w:r w:rsidR="00B1199C">
              <w:rPr>
                <w:noProof/>
                <w:webHidden/>
              </w:rPr>
              <w:t>4</w:t>
            </w:r>
            <w:r w:rsidR="003D40DE">
              <w:rPr>
                <w:noProof/>
                <w:webHidden/>
              </w:rPr>
              <w:fldChar w:fldCharType="end"/>
            </w:r>
          </w:hyperlink>
        </w:p>
        <w:p w14:paraId="0D47EB02" w14:textId="41596E5E" w:rsidR="003D40DE" w:rsidRDefault="00A55D1B">
          <w:pPr>
            <w:pStyle w:val="TOC3"/>
            <w:rPr>
              <w:rFonts w:asciiTheme="minorHAnsi" w:eastAsiaTheme="minorEastAsia" w:hAnsiTheme="minorHAnsi" w:cstheme="minorBidi"/>
              <w:noProof/>
              <w:lang w:eastAsia="en-GB"/>
            </w:rPr>
          </w:pPr>
          <w:hyperlink w:anchor="_Toc112246478" w:history="1">
            <w:r w:rsidR="003D40DE" w:rsidRPr="007F15B5">
              <w:rPr>
                <w:rStyle w:val="Hyperlink"/>
                <w:noProof/>
              </w:rPr>
              <w:t>PP+ funding can be spent on the following areas - over and above the school/settings normal core offer:</w:t>
            </w:r>
            <w:r w:rsidR="003D40DE">
              <w:rPr>
                <w:noProof/>
                <w:webHidden/>
              </w:rPr>
              <w:tab/>
            </w:r>
            <w:r w:rsidR="003D40DE">
              <w:rPr>
                <w:noProof/>
                <w:webHidden/>
              </w:rPr>
              <w:fldChar w:fldCharType="begin"/>
            </w:r>
            <w:r w:rsidR="003D40DE">
              <w:rPr>
                <w:noProof/>
                <w:webHidden/>
              </w:rPr>
              <w:instrText xml:space="preserve"> PAGEREF _Toc112246478 \h </w:instrText>
            </w:r>
            <w:r w:rsidR="003D40DE">
              <w:rPr>
                <w:noProof/>
                <w:webHidden/>
              </w:rPr>
            </w:r>
            <w:r w:rsidR="003D40DE">
              <w:rPr>
                <w:noProof/>
                <w:webHidden/>
              </w:rPr>
              <w:fldChar w:fldCharType="separate"/>
            </w:r>
            <w:r w:rsidR="00B1199C">
              <w:rPr>
                <w:noProof/>
                <w:webHidden/>
              </w:rPr>
              <w:t>4</w:t>
            </w:r>
            <w:r w:rsidR="003D40DE">
              <w:rPr>
                <w:noProof/>
                <w:webHidden/>
              </w:rPr>
              <w:fldChar w:fldCharType="end"/>
            </w:r>
          </w:hyperlink>
        </w:p>
        <w:p w14:paraId="1B0F6679" w14:textId="5C92192F" w:rsidR="003D40DE" w:rsidRDefault="00A55D1B">
          <w:pPr>
            <w:pStyle w:val="TOC3"/>
            <w:rPr>
              <w:rFonts w:asciiTheme="minorHAnsi" w:eastAsiaTheme="minorEastAsia" w:hAnsiTheme="minorHAnsi" w:cstheme="minorBidi"/>
              <w:noProof/>
              <w:lang w:eastAsia="en-GB"/>
            </w:rPr>
          </w:pPr>
          <w:hyperlink w:anchor="_Toc112246479" w:history="1">
            <w:r w:rsidR="003D40DE" w:rsidRPr="007F15B5">
              <w:rPr>
                <w:rStyle w:val="Hyperlink"/>
                <w:iCs/>
                <w:noProof/>
              </w:rPr>
              <w:t>PP+ funding cannot be spent on:</w:t>
            </w:r>
            <w:r w:rsidR="003D40DE">
              <w:rPr>
                <w:noProof/>
                <w:webHidden/>
              </w:rPr>
              <w:tab/>
            </w:r>
            <w:r w:rsidR="003D40DE">
              <w:rPr>
                <w:noProof/>
                <w:webHidden/>
              </w:rPr>
              <w:fldChar w:fldCharType="begin"/>
            </w:r>
            <w:r w:rsidR="003D40DE">
              <w:rPr>
                <w:noProof/>
                <w:webHidden/>
              </w:rPr>
              <w:instrText xml:space="preserve"> PAGEREF _Toc112246479 \h </w:instrText>
            </w:r>
            <w:r w:rsidR="003D40DE">
              <w:rPr>
                <w:noProof/>
                <w:webHidden/>
              </w:rPr>
            </w:r>
            <w:r w:rsidR="003D40DE">
              <w:rPr>
                <w:noProof/>
                <w:webHidden/>
              </w:rPr>
              <w:fldChar w:fldCharType="separate"/>
            </w:r>
            <w:r w:rsidR="00B1199C">
              <w:rPr>
                <w:noProof/>
                <w:webHidden/>
              </w:rPr>
              <w:t>4</w:t>
            </w:r>
            <w:r w:rsidR="003D40DE">
              <w:rPr>
                <w:noProof/>
                <w:webHidden/>
              </w:rPr>
              <w:fldChar w:fldCharType="end"/>
            </w:r>
          </w:hyperlink>
        </w:p>
        <w:p w14:paraId="38DAF305" w14:textId="00E3B8C3" w:rsidR="003D40DE" w:rsidRDefault="00A55D1B">
          <w:pPr>
            <w:pStyle w:val="TOC2"/>
            <w:rPr>
              <w:rFonts w:asciiTheme="minorHAnsi" w:eastAsiaTheme="minorEastAsia" w:hAnsiTheme="minorHAnsi" w:cstheme="minorBidi"/>
              <w:noProof/>
              <w:lang w:eastAsia="en-GB"/>
            </w:rPr>
          </w:pPr>
          <w:hyperlink w:anchor="_Toc112246480" w:history="1">
            <w:r w:rsidR="003D40DE" w:rsidRPr="007F15B5">
              <w:rPr>
                <w:rStyle w:val="Hyperlink"/>
                <w:noProof/>
              </w:rPr>
              <w:t>Request for Additional Pupil Premium Plus</w:t>
            </w:r>
            <w:r w:rsidR="003D40DE">
              <w:rPr>
                <w:noProof/>
                <w:webHidden/>
              </w:rPr>
              <w:tab/>
            </w:r>
            <w:r w:rsidR="00C2585E">
              <w:rPr>
                <w:noProof/>
                <w:webHidden/>
              </w:rPr>
              <w:t>4</w:t>
            </w:r>
          </w:hyperlink>
        </w:p>
        <w:p w14:paraId="42A9D019" w14:textId="16B45FF6" w:rsidR="003D40DE" w:rsidRDefault="00A55D1B">
          <w:pPr>
            <w:pStyle w:val="TOC2"/>
            <w:rPr>
              <w:rFonts w:asciiTheme="minorHAnsi" w:eastAsiaTheme="minorEastAsia" w:hAnsiTheme="minorHAnsi" w:cstheme="minorBidi"/>
              <w:noProof/>
              <w:lang w:eastAsia="en-GB"/>
            </w:rPr>
          </w:pPr>
          <w:hyperlink w:anchor="_Toc112246481" w:history="1">
            <w:r w:rsidR="003D40DE" w:rsidRPr="007F15B5">
              <w:rPr>
                <w:rStyle w:val="Hyperlink"/>
                <w:noProof/>
              </w:rPr>
              <w:t>Reviewing impact: Pupil Premium Plus and Early Years Pupil Premium for CLA</w:t>
            </w:r>
            <w:r w:rsidR="003D40DE">
              <w:rPr>
                <w:noProof/>
                <w:webHidden/>
              </w:rPr>
              <w:tab/>
            </w:r>
            <w:r w:rsidR="003D40DE">
              <w:rPr>
                <w:noProof/>
                <w:webHidden/>
              </w:rPr>
              <w:fldChar w:fldCharType="begin"/>
            </w:r>
            <w:r w:rsidR="003D40DE">
              <w:rPr>
                <w:noProof/>
                <w:webHidden/>
              </w:rPr>
              <w:instrText xml:space="preserve"> PAGEREF _Toc112246481 \h </w:instrText>
            </w:r>
            <w:r w:rsidR="003D40DE">
              <w:rPr>
                <w:noProof/>
                <w:webHidden/>
              </w:rPr>
            </w:r>
            <w:r w:rsidR="003D40DE">
              <w:rPr>
                <w:noProof/>
                <w:webHidden/>
              </w:rPr>
              <w:fldChar w:fldCharType="separate"/>
            </w:r>
            <w:r w:rsidR="00B1199C">
              <w:rPr>
                <w:noProof/>
                <w:webHidden/>
              </w:rPr>
              <w:t>5</w:t>
            </w:r>
            <w:r w:rsidR="003D40DE">
              <w:rPr>
                <w:noProof/>
                <w:webHidden/>
              </w:rPr>
              <w:fldChar w:fldCharType="end"/>
            </w:r>
          </w:hyperlink>
        </w:p>
        <w:p w14:paraId="07A11B4A" w14:textId="358C9FF0" w:rsidR="003D40DE" w:rsidRDefault="00A55D1B">
          <w:pPr>
            <w:pStyle w:val="TOC2"/>
            <w:rPr>
              <w:rFonts w:asciiTheme="minorHAnsi" w:eastAsiaTheme="minorEastAsia" w:hAnsiTheme="minorHAnsi" w:cstheme="minorBidi"/>
              <w:noProof/>
              <w:lang w:eastAsia="en-GB"/>
            </w:rPr>
          </w:pPr>
          <w:hyperlink w:anchor="_Toc112246482" w:history="1">
            <w:r w:rsidR="003D40DE" w:rsidRPr="007F15B5">
              <w:rPr>
                <w:rStyle w:val="Hyperlink"/>
                <w:noProof/>
              </w:rPr>
              <w:t>Eligibility for Previously Looked After Children Pupil Premium</w:t>
            </w:r>
            <w:r w:rsidR="003D40DE">
              <w:rPr>
                <w:noProof/>
                <w:webHidden/>
              </w:rPr>
              <w:tab/>
            </w:r>
            <w:r w:rsidR="003D40DE">
              <w:rPr>
                <w:noProof/>
                <w:webHidden/>
              </w:rPr>
              <w:fldChar w:fldCharType="begin"/>
            </w:r>
            <w:r w:rsidR="003D40DE">
              <w:rPr>
                <w:noProof/>
                <w:webHidden/>
              </w:rPr>
              <w:instrText xml:space="preserve"> PAGEREF _Toc112246482 \h </w:instrText>
            </w:r>
            <w:r w:rsidR="003D40DE">
              <w:rPr>
                <w:noProof/>
                <w:webHidden/>
              </w:rPr>
            </w:r>
            <w:r w:rsidR="003D40DE">
              <w:rPr>
                <w:noProof/>
                <w:webHidden/>
              </w:rPr>
              <w:fldChar w:fldCharType="separate"/>
            </w:r>
            <w:r w:rsidR="00B1199C">
              <w:rPr>
                <w:noProof/>
                <w:webHidden/>
              </w:rPr>
              <w:t>5</w:t>
            </w:r>
            <w:r w:rsidR="003D40DE">
              <w:rPr>
                <w:noProof/>
                <w:webHidden/>
              </w:rPr>
              <w:fldChar w:fldCharType="end"/>
            </w:r>
          </w:hyperlink>
        </w:p>
        <w:p w14:paraId="4AA08EF1" w14:textId="348B1108" w:rsidR="003D40DE" w:rsidRDefault="00A55D1B">
          <w:pPr>
            <w:pStyle w:val="TOC2"/>
            <w:rPr>
              <w:rFonts w:asciiTheme="minorHAnsi" w:eastAsiaTheme="minorEastAsia" w:hAnsiTheme="minorHAnsi" w:cstheme="minorBidi"/>
              <w:noProof/>
              <w:lang w:eastAsia="en-GB"/>
            </w:rPr>
          </w:pPr>
          <w:hyperlink w:anchor="_Toc112246483" w:history="1">
            <w:r w:rsidR="003D40DE" w:rsidRPr="007F15B5">
              <w:rPr>
                <w:rStyle w:val="Hyperlink"/>
                <w:rFonts w:eastAsia="MS Mincho"/>
                <w:noProof/>
                <w:lang w:eastAsia="ja-JP"/>
              </w:rPr>
              <w:t>Administration of Previously Looked After Children Pupil Premium</w:t>
            </w:r>
            <w:r w:rsidR="003D40DE">
              <w:rPr>
                <w:noProof/>
                <w:webHidden/>
              </w:rPr>
              <w:tab/>
            </w:r>
            <w:r w:rsidR="003D40DE">
              <w:rPr>
                <w:noProof/>
                <w:webHidden/>
              </w:rPr>
              <w:fldChar w:fldCharType="begin"/>
            </w:r>
            <w:r w:rsidR="003D40DE">
              <w:rPr>
                <w:noProof/>
                <w:webHidden/>
              </w:rPr>
              <w:instrText xml:space="preserve"> PAGEREF _Toc112246483 \h </w:instrText>
            </w:r>
            <w:r w:rsidR="003D40DE">
              <w:rPr>
                <w:noProof/>
                <w:webHidden/>
              </w:rPr>
            </w:r>
            <w:r w:rsidR="003D40DE">
              <w:rPr>
                <w:noProof/>
                <w:webHidden/>
              </w:rPr>
              <w:fldChar w:fldCharType="separate"/>
            </w:r>
            <w:r w:rsidR="00B1199C">
              <w:rPr>
                <w:noProof/>
                <w:webHidden/>
              </w:rPr>
              <w:t>6</w:t>
            </w:r>
            <w:r w:rsidR="003D40DE">
              <w:rPr>
                <w:noProof/>
                <w:webHidden/>
              </w:rPr>
              <w:fldChar w:fldCharType="end"/>
            </w:r>
          </w:hyperlink>
        </w:p>
        <w:p w14:paraId="0C98A213" w14:textId="20112E56" w:rsidR="003D40DE" w:rsidRDefault="00A55D1B">
          <w:pPr>
            <w:pStyle w:val="TOC2"/>
            <w:rPr>
              <w:rFonts w:asciiTheme="minorHAnsi" w:eastAsiaTheme="minorEastAsia" w:hAnsiTheme="minorHAnsi" w:cstheme="minorBidi"/>
              <w:noProof/>
              <w:lang w:eastAsia="en-GB"/>
            </w:rPr>
          </w:pPr>
          <w:hyperlink w:anchor="_Toc112246484" w:history="1">
            <w:r w:rsidR="003D40DE" w:rsidRPr="007F15B5">
              <w:rPr>
                <w:rStyle w:val="Hyperlink"/>
                <w:noProof/>
              </w:rPr>
              <w:t>Use of Previously Looked After Pupil Premium</w:t>
            </w:r>
            <w:r w:rsidR="003D40DE">
              <w:rPr>
                <w:noProof/>
                <w:webHidden/>
              </w:rPr>
              <w:tab/>
            </w:r>
            <w:r w:rsidR="003D40DE">
              <w:rPr>
                <w:noProof/>
                <w:webHidden/>
              </w:rPr>
              <w:fldChar w:fldCharType="begin"/>
            </w:r>
            <w:r w:rsidR="003D40DE">
              <w:rPr>
                <w:noProof/>
                <w:webHidden/>
              </w:rPr>
              <w:instrText xml:space="preserve"> PAGEREF _Toc112246484 \h </w:instrText>
            </w:r>
            <w:r w:rsidR="003D40DE">
              <w:rPr>
                <w:noProof/>
                <w:webHidden/>
              </w:rPr>
            </w:r>
            <w:r w:rsidR="003D40DE">
              <w:rPr>
                <w:noProof/>
                <w:webHidden/>
              </w:rPr>
              <w:fldChar w:fldCharType="separate"/>
            </w:r>
            <w:r w:rsidR="00B1199C">
              <w:rPr>
                <w:noProof/>
                <w:webHidden/>
              </w:rPr>
              <w:t>6</w:t>
            </w:r>
            <w:r w:rsidR="003D40DE">
              <w:rPr>
                <w:noProof/>
                <w:webHidden/>
              </w:rPr>
              <w:fldChar w:fldCharType="end"/>
            </w:r>
          </w:hyperlink>
        </w:p>
        <w:p w14:paraId="568E634E" w14:textId="7321875A" w:rsidR="003D40DE" w:rsidRDefault="00A55D1B">
          <w:pPr>
            <w:pStyle w:val="TOC2"/>
            <w:rPr>
              <w:rFonts w:asciiTheme="minorHAnsi" w:eastAsiaTheme="minorEastAsia" w:hAnsiTheme="minorHAnsi" w:cstheme="minorBidi"/>
              <w:noProof/>
              <w:lang w:eastAsia="en-GB"/>
            </w:rPr>
          </w:pPr>
          <w:hyperlink w:anchor="_Toc112246485" w:history="1">
            <w:r w:rsidR="003D40DE" w:rsidRPr="007F15B5">
              <w:rPr>
                <w:rStyle w:val="Hyperlink"/>
                <w:noProof/>
              </w:rPr>
              <w:t>Reviewing impact of Previously Looked After Children Pupil Premium</w:t>
            </w:r>
            <w:r w:rsidR="003D40DE">
              <w:rPr>
                <w:noProof/>
                <w:webHidden/>
              </w:rPr>
              <w:tab/>
            </w:r>
            <w:r w:rsidR="003D40DE">
              <w:rPr>
                <w:noProof/>
                <w:webHidden/>
              </w:rPr>
              <w:fldChar w:fldCharType="begin"/>
            </w:r>
            <w:r w:rsidR="003D40DE">
              <w:rPr>
                <w:noProof/>
                <w:webHidden/>
              </w:rPr>
              <w:instrText xml:space="preserve"> PAGEREF _Toc112246485 \h </w:instrText>
            </w:r>
            <w:r w:rsidR="003D40DE">
              <w:rPr>
                <w:noProof/>
                <w:webHidden/>
              </w:rPr>
            </w:r>
            <w:r w:rsidR="003D40DE">
              <w:rPr>
                <w:noProof/>
                <w:webHidden/>
              </w:rPr>
              <w:fldChar w:fldCharType="separate"/>
            </w:r>
            <w:r w:rsidR="00B1199C">
              <w:rPr>
                <w:noProof/>
                <w:webHidden/>
              </w:rPr>
              <w:t>6</w:t>
            </w:r>
            <w:r w:rsidR="003D40DE">
              <w:rPr>
                <w:noProof/>
                <w:webHidden/>
              </w:rPr>
              <w:fldChar w:fldCharType="end"/>
            </w:r>
          </w:hyperlink>
        </w:p>
        <w:p w14:paraId="2F848E37" w14:textId="19314BE4" w:rsidR="003D40DE" w:rsidRDefault="00A55D1B">
          <w:pPr>
            <w:pStyle w:val="TOC2"/>
            <w:rPr>
              <w:rFonts w:asciiTheme="minorHAnsi" w:eastAsiaTheme="minorEastAsia" w:hAnsiTheme="minorHAnsi" w:cstheme="minorBidi"/>
              <w:noProof/>
              <w:lang w:eastAsia="en-GB"/>
            </w:rPr>
          </w:pPr>
          <w:hyperlink w:anchor="_Toc112246486" w:history="1">
            <w:r w:rsidR="003D40DE" w:rsidRPr="007F15B5">
              <w:rPr>
                <w:rStyle w:val="Hyperlink"/>
                <w:noProof/>
              </w:rPr>
              <w:t>Funding to support Post-16 education and training</w:t>
            </w:r>
            <w:r w:rsidR="003D40DE">
              <w:rPr>
                <w:noProof/>
                <w:webHidden/>
              </w:rPr>
              <w:tab/>
            </w:r>
            <w:r w:rsidR="001A53A5">
              <w:rPr>
                <w:noProof/>
                <w:webHidden/>
              </w:rPr>
              <w:t>6</w:t>
            </w:r>
          </w:hyperlink>
        </w:p>
        <w:p w14:paraId="0B509685" w14:textId="3E5FF4E4" w:rsidR="003D40DE" w:rsidRDefault="00A55D1B">
          <w:pPr>
            <w:pStyle w:val="TOC2"/>
            <w:rPr>
              <w:rFonts w:asciiTheme="minorHAnsi" w:eastAsiaTheme="minorEastAsia" w:hAnsiTheme="minorHAnsi" w:cstheme="minorBidi"/>
              <w:noProof/>
              <w:lang w:eastAsia="en-GB"/>
            </w:rPr>
          </w:pPr>
          <w:hyperlink w:anchor="_Toc112246487" w:history="1">
            <w:r w:rsidR="003D40DE" w:rsidRPr="007F15B5">
              <w:rPr>
                <w:rStyle w:val="Hyperlink"/>
                <w:noProof/>
              </w:rPr>
              <w:t>How to claim</w:t>
            </w:r>
            <w:r w:rsidR="003D40DE">
              <w:rPr>
                <w:noProof/>
                <w:webHidden/>
              </w:rPr>
              <w:tab/>
            </w:r>
            <w:r w:rsidR="003D40DE">
              <w:rPr>
                <w:noProof/>
                <w:webHidden/>
              </w:rPr>
              <w:fldChar w:fldCharType="begin"/>
            </w:r>
            <w:r w:rsidR="003D40DE">
              <w:rPr>
                <w:noProof/>
                <w:webHidden/>
              </w:rPr>
              <w:instrText xml:space="preserve"> PAGEREF _Toc112246487 \h </w:instrText>
            </w:r>
            <w:r w:rsidR="003D40DE">
              <w:rPr>
                <w:noProof/>
                <w:webHidden/>
              </w:rPr>
            </w:r>
            <w:r w:rsidR="003D40DE">
              <w:rPr>
                <w:noProof/>
                <w:webHidden/>
              </w:rPr>
              <w:fldChar w:fldCharType="separate"/>
            </w:r>
            <w:r w:rsidR="00B1199C">
              <w:rPr>
                <w:noProof/>
                <w:webHidden/>
              </w:rPr>
              <w:t>7</w:t>
            </w:r>
            <w:r w:rsidR="003D40DE">
              <w:rPr>
                <w:noProof/>
                <w:webHidden/>
              </w:rPr>
              <w:fldChar w:fldCharType="end"/>
            </w:r>
          </w:hyperlink>
        </w:p>
        <w:p w14:paraId="2DAB2B2F" w14:textId="53AF09E3" w:rsidR="003D40DE" w:rsidRDefault="00A55D1B">
          <w:pPr>
            <w:pStyle w:val="TOC2"/>
            <w:rPr>
              <w:rFonts w:asciiTheme="minorHAnsi" w:eastAsiaTheme="minorEastAsia" w:hAnsiTheme="minorHAnsi" w:cstheme="minorBidi"/>
              <w:noProof/>
              <w:lang w:eastAsia="en-GB"/>
            </w:rPr>
          </w:pPr>
          <w:hyperlink w:anchor="_Toc112246488" w:history="1">
            <w:r w:rsidR="003D40DE" w:rsidRPr="007F15B5">
              <w:rPr>
                <w:rStyle w:val="Hyperlink"/>
                <w:noProof/>
              </w:rPr>
              <w:t>Appendix 1 - Useful documents and websites</w:t>
            </w:r>
            <w:r w:rsidR="003D40DE">
              <w:rPr>
                <w:noProof/>
                <w:webHidden/>
              </w:rPr>
              <w:tab/>
            </w:r>
            <w:r w:rsidR="003D40DE">
              <w:rPr>
                <w:noProof/>
                <w:webHidden/>
              </w:rPr>
              <w:fldChar w:fldCharType="begin"/>
            </w:r>
            <w:r w:rsidR="003D40DE">
              <w:rPr>
                <w:noProof/>
                <w:webHidden/>
              </w:rPr>
              <w:instrText xml:space="preserve"> PAGEREF _Toc112246488 \h </w:instrText>
            </w:r>
            <w:r w:rsidR="003D40DE">
              <w:rPr>
                <w:noProof/>
                <w:webHidden/>
              </w:rPr>
            </w:r>
            <w:r w:rsidR="003D40DE">
              <w:rPr>
                <w:noProof/>
                <w:webHidden/>
              </w:rPr>
              <w:fldChar w:fldCharType="separate"/>
            </w:r>
            <w:r w:rsidR="00B1199C">
              <w:rPr>
                <w:noProof/>
                <w:webHidden/>
              </w:rPr>
              <w:t>8</w:t>
            </w:r>
            <w:r w:rsidR="003D40DE">
              <w:rPr>
                <w:noProof/>
                <w:webHidden/>
              </w:rPr>
              <w:fldChar w:fldCharType="end"/>
            </w:r>
          </w:hyperlink>
        </w:p>
        <w:p w14:paraId="32775B37" w14:textId="3AA6FB7A" w:rsidR="00FF1440" w:rsidRPr="001B148A" w:rsidRDefault="00FF1440">
          <w:r w:rsidRPr="001B148A">
            <w:rPr>
              <w:b/>
              <w:bCs/>
              <w:noProof/>
            </w:rPr>
            <w:fldChar w:fldCharType="end"/>
          </w:r>
        </w:p>
      </w:sdtContent>
    </w:sdt>
    <w:p w14:paraId="6D4D60B4" w14:textId="40B3267B" w:rsidR="00C33F77" w:rsidRPr="001B148A" w:rsidRDefault="00C33F77" w:rsidP="00C33F77">
      <w:pPr>
        <w:spacing w:after="0" w:line="720" w:lineRule="auto"/>
        <w:rPr>
          <w:rFonts w:ascii="Arial" w:hAnsi="Arial" w:cs="Arial"/>
        </w:rPr>
      </w:pPr>
    </w:p>
    <w:p w14:paraId="0A40403D" w14:textId="77777777" w:rsidR="00AA2ED0" w:rsidRPr="001B148A" w:rsidRDefault="00AA2ED0" w:rsidP="00C33F77">
      <w:pPr>
        <w:spacing w:after="0" w:line="720" w:lineRule="auto"/>
        <w:rPr>
          <w:rFonts w:ascii="Arial" w:hAnsi="Arial" w:cs="Arial"/>
        </w:rPr>
        <w:sectPr w:rsidR="00AA2ED0" w:rsidRPr="001B148A" w:rsidSect="00121EB4">
          <w:pgSz w:w="11906" w:h="16838"/>
          <w:pgMar w:top="1440" w:right="1440" w:bottom="1440" w:left="1440" w:header="708" w:footer="708" w:gutter="0"/>
          <w:cols w:space="708"/>
          <w:titlePg/>
          <w:docGrid w:linePitch="360"/>
        </w:sectPr>
      </w:pPr>
    </w:p>
    <w:p w14:paraId="7AC62087" w14:textId="7F04F062" w:rsidR="003A5D34" w:rsidRPr="001B148A" w:rsidRDefault="003A5D34" w:rsidP="003D40DE">
      <w:pPr>
        <w:pStyle w:val="Heading2"/>
        <w:numPr>
          <w:ilvl w:val="0"/>
          <w:numId w:val="0"/>
        </w:numPr>
        <w:spacing w:line="240" w:lineRule="auto"/>
        <w:ind w:left="360" w:hanging="360"/>
        <w:rPr>
          <w:u w:val="none"/>
        </w:rPr>
      </w:pPr>
      <w:bookmarkStart w:id="8" w:name="_Toc112246472"/>
      <w:r w:rsidRPr="001B148A">
        <w:rPr>
          <w:u w:val="none"/>
        </w:rPr>
        <w:lastRenderedPageBreak/>
        <w:t>Introduction</w:t>
      </w:r>
      <w:bookmarkEnd w:id="8"/>
    </w:p>
    <w:p w14:paraId="7B86CBB8" w14:textId="77777777" w:rsidR="00121EB4" w:rsidRPr="001B148A" w:rsidRDefault="00121EB4" w:rsidP="00121EB4">
      <w:pPr>
        <w:spacing w:after="0" w:line="240" w:lineRule="auto"/>
      </w:pPr>
    </w:p>
    <w:p w14:paraId="209687DF" w14:textId="0AC6D0FD" w:rsidR="007D0425" w:rsidRPr="001B148A" w:rsidRDefault="007D0425" w:rsidP="00121EB4">
      <w:pPr>
        <w:spacing w:after="0" w:line="240" w:lineRule="auto"/>
        <w:rPr>
          <w:rFonts w:ascii="Arial" w:hAnsi="Arial" w:cs="Arial"/>
        </w:rPr>
      </w:pPr>
      <w:r w:rsidRPr="001B148A">
        <w:rPr>
          <w:rFonts w:ascii="Arial" w:hAnsi="Arial" w:cs="Arial"/>
        </w:rPr>
        <w:t xml:space="preserve">Whilst some </w:t>
      </w:r>
      <w:r w:rsidR="00D4292A" w:rsidRPr="001B148A">
        <w:rPr>
          <w:rFonts w:ascii="Arial" w:hAnsi="Arial" w:cs="Arial"/>
        </w:rPr>
        <w:t>o</w:t>
      </w:r>
      <w:r w:rsidRPr="001B148A">
        <w:rPr>
          <w:rFonts w:ascii="Arial" w:hAnsi="Arial" w:cs="Arial"/>
        </w:rPr>
        <w:t xml:space="preserve">f our Children who are </w:t>
      </w:r>
      <w:r w:rsidR="00FF6701" w:rsidRPr="001B148A">
        <w:rPr>
          <w:rFonts w:ascii="Arial" w:hAnsi="Arial" w:cs="Arial"/>
        </w:rPr>
        <w:t>L</w:t>
      </w:r>
      <w:r w:rsidRPr="001B148A">
        <w:rPr>
          <w:rFonts w:ascii="Arial" w:hAnsi="Arial" w:cs="Arial"/>
        </w:rPr>
        <w:t xml:space="preserve">ooked After (CLA) achieve well, the educational outcomes for </w:t>
      </w:r>
      <w:r w:rsidR="00E82335" w:rsidRPr="001B148A">
        <w:rPr>
          <w:rFonts w:ascii="Arial" w:hAnsi="Arial" w:cs="Arial"/>
        </w:rPr>
        <w:t>CLA</w:t>
      </w:r>
      <w:r w:rsidRPr="001B148A">
        <w:rPr>
          <w:rFonts w:ascii="Arial" w:hAnsi="Arial" w:cs="Arial"/>
        </w:rPr>
        <w:t xml:space="preserve"> children </w:t>
      </w:r>
      <w:r w:rsidR="00E82335" w:rsidRPr="001B148A">
        <w:rPr>
          <w:rFonts w:ascii="Arial" w:hAnsi="Arial" w:cs="Arial"/>
        </w:rPr>
        <w:t xml:space="preserve">and young people </w:t>
      </w:r>
      <w:r w:rsidRPr="001B148A">
        <w:rPr>
          <w:rFonts w:ascii="Arial" w:hAnsi="Arial" w:cs="Arial"/>
        </w:rPr>
        <w:t xml:space="preserve">generally remain low compared to their peers. Many children entering care or starting school do so with low entry levels, a history of trauma and with special educational needs. </w:t>
      </w:r>
      <w:r w:rsidR="00FF1440" w:rsidRPr="001B148A">
        <w:rPr>
          <w:rFonts w:ascii="Arial" w:hAnsi="Arial" w:cs="Arial"/>
        </w:rPr>
        <w:t xml:space="preserve"> </w:t>
      </w:r>
      <w:r w:rsidRPr="001B148A">
        <w:rPr>
          <w:rFonts w:ascii="Arial" w:hAnsi="Arial" w:cs="Arial"/>
        </w:rPr>
        <w:t xml:space="preserve">An even greater number of </w:t>
      </w:r>
      <w:r w:rsidR="00E82335" w:rsidRPr="001B148A">
        <w:rPr>
          <w:rFonts w:ascii="Arial" w:hAnsi="Arial" w:cs="Arial"/>
        </w:rPr>
        <w:t>CLA</w:t>
      </w:r>
      <w:r w:rsidRPr="001B148A">
        <w:rPr>
          <w:rFonts w:ascii="Arial" w:hAnsi="Arial" w:cs="Arial"/>
        </w:rPr>
        <w:t xml:space="preserve"> are underachieving and are not making the expected or accelerated levels of progress. </w:t>
      </w:r>
      <w:r w:rsidR="00FF1440" w:rsidRPr="001B148A">
        <w:rPr>
          <w:rFonts w:ascii="Arial" w:hAnsi="Arial" w:cs="Arial"/>
        </w:rPr>
        <w:t xml:space="preserve"> </w:t>
      </w:r>
      <w:r w:rsidRPr="001B148A">
        <w:rPr>
          <w:rFonts w:ascii="Arial" w:hAnsi="Arial" w:cs="Arial"/>
        </w:rPr>
        <w:t xml:space="preserve">It is intended that the </w:t>
      </w:r>
      <w:r w:rsidR="00BD6525" w:rsidRPr="001B148A">
        <w:rPr>
          <w:rFonts w:ascii="Arial" w:hAnsi="Arial" w:cs="Arial"/>
        </w:rPr>
        <w:t xml:space="preserve">Pupil Premium Plus </w:t>
      </w:r>
      <w:r w:rsidR="00AF5C46" w:rsidRPr="001B148A">
        <w:rPr>
          <w:rFonts w:ascii="Arial" w:hAnsi="Arial" w:cs="Arial"/>
        </w:rPr>
        <w:t xml:space="preserve">(PP+) </w:t>
      </w:r>
      <w:r w:rsidR="00412A46" w:rsidRPr="001B148A">
        <w:rPr>
          <w:rFonts w:ascii="Arial" w:hAnsi="Arial" w:cs="Arial"/>
        </w:rPr>
        <w:t>funding outlined in this policy</w:t>
      </w:r>
      <w:r w:rsidRPr="001B148A">
        <w:rPr>
          <w:rFonts w:ascii="Arial" w:hAnsi="Arial" w:cs="Arial"/>
        </w:rPr>
        <w:t xml:space="preserve"> will address this issue by providing the resources for targeted support and intervention</w:t>
      </w:r>
      <w:r w:rsidR="00BD6525" w:rsidRPr="001B148A">
        <w:rPr>
          <w:rFonts w:ascii="Arial" w:hAnsi="Arial" w:cs="Arial"/>
        </w:rPr>
        <w:t>.</w:t>
      </w:r>
    </w:p>
    <w:p w14:paraId="084C223A" w14:textId="77777777" w:rsidR="00FF1440" w:rsidRPr="001B148A" w:rsidRDefault="00FF1440" w:rsidP="00121EB4">
      <w:pPr>
        <w:spacing w:after="0" w:line="240" w:lineRule="auto"/>
        <w:rPr>
          <w:rFonts w:ascii="Arial" w:hAnsi="Arial" w:cs="Arial"/>
        </w:rPr>
      </w:pPr>
    </w:p>
    <w:p w14:paraId="267D4241" w14:textId="2141A8AD" w:rsidR="00021A96" w:rsidRPr="001B148A" w:rsidRDefault="00021A96" w:rsidP="00121EB4">
      <w:pPr>
        <w:spacing w:after="0" w:line="240" w:lineRule="auto"/>
        <w:rPr>
          <w:rFonts w:ascii="Arial" w:hAnsi="Arial" w:cs="Arial"/>
        </w:rPr>
      </w:pPr>
      <w:r w:rsidRPr="001B148A">
        <w:rPr>
          <w:rFonts w:ascii="Arial" w:hAnsi="Arial" w:cs="Arial"/>
        </w:rPr>
        <w:t xml:space="preserve">This policy is informed by </w:t>
      </w:r>
      <w:r w:rsidRPr="004C630E">
        <w:rPr>
          <w:rFonts w:ascii="Arial" w:hAnsi="Arial" w:cs="Arial"/>
        </w:rPr>
        <w:t>the t</w:t>
      </w:r>
      <w:r w:rsidR="004C630E">
        <w:rPr>
          <w:rFonts w:ascii="Arial" w:hAnsi="Arial" w:cs="Arial"/>
        </w:rPr>
        <w:t>wo</w:t>
      </w:r>
      <w:r w:rsidRPr="001B148A">
        <w:rPr>
          <w:rFonts w:ascii="Arial" w:hAnsi="Arial" w:cs="Arial"/>
        </w:rPr>
        <w:t xml:space="preserve"> key Department of Education (DfE) documents that influence the policy and practice arrangements for the Pupil Premium Plus for </w:t>
      </w:r>
      <w:r w:rsidR="00E1005A" w:rsidRPr="001B148A">
        <w:rPr>
          <w:rFonts w:ascii="Arial" w:hAnsi="Arial" w:cs="Arial"/>
        </w:rPr>
        <w:t xml:space="preserve">CLA </w:t>
      </w:r>
      <w:r w:rsidRPr="001B148A">
        <w:rPr>
          <w:rFonts w:ascii="Arial" w:hAnsi="Arial" w:cs="Arial"/>
        </w:rPr>
        <w:t>for 202</w:t>
      </w:r>
      <w:r w:rsidR="0006567F" w:rsidRPr="001B148A">
        <w:rPr>
          <w:rFonts w:ascii="Arial" w:hAnsi="Arial" w:cs="Arial"/>
        </w:rPr>
        <w:t>2</w:t>
      </w:r>
      <w:r w:rsidRPr="001B148A">
        <w:rPr>
          <w:rFonts w:ascii="Arial" w:hAnsi="Arial" w:cs="Arial"/>
        </w:rPr>
        <w:t xml:space="preserve"> - 202</w:t>
      </w:r>
      <w:r w:rsidR="0006567F" w:rsidRPr="001B148A">
        <w:rPr>
          <w:rFonts w:ascii="Arial" w:hAnsi="Arial" w:cs="Arial"/>
        </w:rPr>
        <w:t>3</w:t>
      </w:r>
      <w:r w:rsidRPr="001B148A">
        <w:rPr>
          <w:rFonts w:ascii="Arial" w:hAnsi="Arial" w:cs="Arial"/>
        </w:rPr>
        <w:t xml:space="preserve">. </w:t>
      </w:r>
    </w:p>
    <w:p w14:paraId="132287C6" w14:textId="77777777" w:rsidR="00121EB4" w:rsidRPr="001B148A" w:rsidRDefault="00121EB4" w:rsidP="00121EB4">
      <w:pPr>
        <w:spacing w:after="0" w:line="240" w:lineRule="auto"/>
        <w:rPr>
          <w:rFonts w:ascii="Arial" w:hAnsi="Arial" w:cs="Arial"/>
        </w:rPr>
      </w:pPr>
    </w:p>
    <w:p w14:paraId="2E6370C9" w14:textId="77777777" w:rsidR="00021A96" w:rsidRPr="001B148A" w:rsidRDefault="00021A96" w:rsidP="00121EB4">
      <w:pPr>
        <w:pStyle w:val="ListParagraph"/>
        <w:numPr>
          <w:ilvl w:val="0"/>
          <w:numId w:val="21"/>
        </w:numPr>
        <w:spacing w:after="0" w:line="240" w:lineRule="auto"/>
        <w:rPr>
          <w:rFonts w:ascii="Arial" w:hAnsi="Arial" w:cs="Arial"/>
        </w:rPr>
      </w:pPr>
      <w:r w:rsidRPr="001B148A">
        <w:rPr>
          <w:rFonts w:ascii="Arial" w:hAnsi="Arial" w:cs="Arial"/>
        </w:rPr>
        <w:t xml:space="preserve">Promoting the Education of looked-after Children and Previously looked-After Children (DfE 2018). </w:t>
      </w:r>
    </w:p>
    <w:p w14:paraId="0386C53F" w14:textId="773BDB9A" w:rsidR="00121EB4" w:rsidRPr="001B148A" w:rsidRDefault="00021A96" w:rsidP="00121EB4">
      <w:pPr>
        <w:pStyle w:val="ListParagraph"/>
        <w:numPr>
          <w:ilvl w:val="0"/>
          <w:numId w:val="21"/>
        </w:numPr>
        <w:spacing w:after="0" w:line="240" w:lineRule="auto"/>
        <w:rPr>
          <w:rFonts w:ascii="Arial" w:hAnsi="Arial" w:cs="Arial"/>
        </w:rPr>
      </w:pPr>
      <w:r w:rsidRPr="001B148A">
        <w:rPr>
          <w:rFonts w:ascii="Arial" w:hAnsi="Arial" w:cs="Arial"/>
        </w:rPr>
        <w:t xml:space="preserve">Pupil Premium Plus Conditions of Grant </w:t>
      </w:r>
      <w:r w:rsidR="005C2028" w:rsidRPr="001B148A">
        <w:rPr>
          <w:rFonts w:ascii="Arial" w:hAnsi="Arial" w:cs="Arial"/>
        </w:rPr>
        <w:t>20</w:t>
      </w:r>
      <w:r w:rsidR="00AC7477" w:rsidRPr="001B148A">
        <w:rPr>
          <w:rFonts w:ascii="Arial" w:hAnsi="Arial" w:cs="Arial"/>
        </w:rPr>
        <w:t>2</w:t>
      </w:r>
      <w:r w:rsidR="0006567F" w:rsidRPr="001B148A">
        <w:rPr>
          <w:rFonts w:ascii="Arial" w:hAnsi="Arial" w:cs="Arial"/>
        </w:rPr>
        <w:t>2</w:t>
      </w:r>
      <w:r w:rsidR="00AC7477" w:rsidRPr="001B148A">
        <w:rPr>
          <w:rFonts w:ascii="Arial" w:hAnsi="Arial" w:cs="Arial"/>
        </w:rPr>
        <w:t>-2</w:t>
      </w:r>
      <w:r w:rsidR="0006567F" w:rsidRPr="001B148A">
        <w:rPr>
          <w:rFonts w:ascii="Arial" w:hAnsi="Arial" w:cs="Arial"/>
        </w:rPr>
        <w:t>3</w:t>
      </w:r>
      <w:r w:rsidRPr="001B148A">
        <w:rPr>
          <w:rFonts w:ascii="Arial" w:hAnsi="Arial" w:cs="Arial"/>
        </w:rPr>
        <w:t xml:space="preserve"> (DfE 202</w:t>
      </w:r>
      <w:r w:rsidR="0006567F" w:rsidRPr="001B148A">
        <w:rPr>
          <w:rFonts w:ascii="Arial" w:hAnsi="Arial" w:cs="Arial"/>
        </w:rPr>
        <w:t>2</w:t>
      </w:r>
      <w:r w:rsidRPr="001B148A">
        <w:rPr>
          <w:rFonts w:ascii="Arial" w:hAnsi="Arial" w:cs="Arial"/>
        </w:rPr>
        <w:t>)</w:t>
      </w:r>
    </w:p>
    <w:p w14:paraId="37EA9933" w14:textId="74E62A66" w:rsidR="00021A96" w:rsidRPr="001B148A" w:rsidRDefault="00021A96" w:rsidP="00121EB4">
      <w:pPr>
        <w:pStyle w:val="ListParagraph"/>
        <w:spacing w:after="0" w:line="240" w:lineRule="auto"/>
        <w:rPr>
          <w:rFonts w:ascii="Arial" w:hAnsi="Arial" w:cs="Arial"/>
        </w:rPr>
      </w:pPr>
    </w:p>
    <w:p w14:paraId="117886FF" w14:textId="7331FDD0" w:rsidR="00713B45" w:rsidRPr="001B148A" w:rsidRDefault="00021A96" w:rsidP="00121EB4">
      <w:pPr>
        <w:spacing w:after="0" w:line="240" w:lineRule="auto"/>
        <w:rPr>
          <w:rFonts w:ascii="Arial" w:eastAsia="Times New Roman" w:hAnsi="Arial" w:cs="Arial"/>
        </w:rPr>
      </w:pPr>
      <w:r w:rsidRPr="001B148A">
        <w:rPr>
          <w:rFonts w:ascii="Arial" w:hAnsi="Arial" w:cs="Arial"/>
        </w:rPr>
        <w:t xml:space="preserve">The government has set out, </w:t>
      </w:r>
      <w:r w:rsidR="00BD6525" w:rsidRPr="001B148A">
        <w:rPr>
          <w:rFonts w:ascii="Arial" w:hAnsi="Arial" w:cs="Arial"/>
        </w:rPr>
        <w:t xml:space="preserve">in its </w:t>
      </w:r>
      <w:r w:rsidRPr="001B148A">
        <w:rPr>
          <w:rFonts w:ascii="Arial" w:hAnsi="Arial" w:cs="Arial"/>
        </w:rPr>
        <w:t xml:space="preserve">statutory </w:t>
      </w:r>
      <w:r w:rsidR="00BD6525" w:rsidRPr="001B148A">
        <w:rPr>
          <w:rFonts w:ascii="Arial" w:hAnsi="Arial" w:cs="Arial"/>
        </w:rPr>
        <w:t>guidance</w:t>
      </w:r>
      <w:r w:rsidRPr="001B148A">
        <w:rPr>
          <w:rFonts w:ascii="Arial" w:hAnsi="Arial" w:cs="Arial"/>
        </w:rPr>
        <w:t xml:space="preserve">, that the Virtual School Head (VSH) is responsible for managing the Pupil Premium Plus budget. </w:t>
      </w:r>
      <w:r w:rsidR="00E27C14" w:rsidRPr="001B148A">
        <w:rPr>
          <w:rFonts w:ascii="Arial" w:hAnsi="Arial" w:cs="Arial"/>
        </w:rPr>
        <w:t xml:space="preserve"> </w:t>
      </w:r>
      <w:r w:rsidR="0052331B" w:rsidRPr="001B148A">
        <w:rPr>
          <w:rFonts w:ascii="Arial" w:eastAsia="Times New Roman" w:hAnsi="Arial" w:cs="Arial"/>
        </w:rPr>
        <w:t>This Policy and associated p</w:t>
      </w:r>
      <w:r w:rsidR="00713B45" w:rsidRPr="001B148A">
        <w:rPr>
          <w:rFonts w:ascii="Arial" w:hAnsi="Arial" w:cs="Arial"/>
        </w:rPr>
        <w:t xml:space="preserve">ractice will be reviewed annually and approved by the </w:t>
      </w:r>
      <w:r w:rsidR="00175263" w:rsidRPr="001B148A">
        <w:rPr>
          <w:rFonts w:ascii="Arial" w:hAnsi="Arial" w:cs="Arial"/>
        </w:rPr>
        <w:t xml:space="preserve">Virtual School </w:t>
      </w:r>
      <w:r w:rsidR="00713B45" w:rsidRPr="001B148A">
        <w:rPr>
          <w:rFonts w:ascii="Arial" w:hAnsi="Arial" w:cs="Arial"/>
        </w:rPr>
        <w:t>Governing Body to reflect any change in DfE policy or funding arrangements.</w:t>
      </w:r>
    </w:p>
    <w:p w14:paraId="04F50AB2" w14:textId="77777777" w:rsidR="00713B45" w:rsidRPr="001B148A" w:rsidRDefault="00713B45" w:rsidP="00121EB4">
      <w:pPr>
        <w:spacing w:after="0" w:line="240" w:lineRule="auto"/>
        <w:rPr>
          <w:rFonts w:ascii="Arial" w:hAnsi="Arial" w:cs="Arial"/>
          <w:b/>
          <w:bCs/>
        </w:rPr>
      </w:pPr>
    </w:p>
    <w:p w14:paraId="089886EC" w14:textId="6449B1EA" w:rsidR="008C6586" w:rsidRPr="001B148A" w:rsidRDefault="008C6586" w:rsidP="003D40DE">
      <w:pPr>
        <w:pStyle w:val="Heading2"/>
        <w:numPr>
          <w:ilvl w:val="0"/>
          <w:numId w:val="0"/>
        </w:numPr>
        <w:spacing w:line="240" w:lineRule="auto"/>
        <w:rPr>
          <w:u w:val="none"/>
        </w:rPr>
      </w:pPr>
      <w:bookmarkStart w:id="9" w:name="_Toc112246473"/>
      <w:r w:rsidRPr="001B148A">
        <w:rPr>
          <w:u w:val="none"/>
        </w:rPr>
        <w:t xml:space="preserve">What is Pupil Premium for </w:t>
      </w:r>
      <w:r w:rsidR="00E03136" w:rsidRPr="001B148A">
        <w:rPr>
          <w:u w:val="none"/>
        </w:rPr>
        <w:t>Children Looked After</w:t>
      </w:r>
      <w:r w:rsidR="00AC29AD" w:rsidRPr="001B148A">
        <w:rPr>
          <w:u w:val="none"/>
        </w:rPr>
        <w:t>?</w:t>
      </w:r>
      <w:bookmarkEnd w:id="9"/>
    </w:p>
    <w:p w14:paraId="3E89DB70" w14:textId="77777777" w:rsidR="00FF1440" w:rsidRPr="001B148A" w:rsidRDefault="00FF1440" w:rsidP="00121EB4">
      <w:pPr>
        <w:spacing w:after="0" w:line="240" w:lineRule="auto"/>
        <w:rPr>
          <w:rFonts w:ascii="Arial" w:hAnsi="Arial" w:cs="Arial"/>
        </w:rPr>
      </w:pPr>
    </w:p>
    <w:p w14:paraId="4FBDFBE9" w14:textId="71C46D27" w:rsidR="008C6586" w:rsidRPr="001B148A" w:rsidRDefault="008C6586" w:rsidP="00121EB4">
      <w:pPr>
        <w:spacing w:after="0" w:line="240" w:lineRule="auto"/>
        <w:rPr>
          <w:rFonts w:ascii="Arial" w:hAnsi="Arial" w:cs="Arial"/>
          <w:shd w:val="clear" w:color="auto" w:fill="FFFFFF"/>
        </w:rPr>
      </w:pPr>
      <w:r w:rsidRPr="001B148A">
        <w:rPr>
          <w:rFonts w:ascii="Arial" w:hAnsi="Arial" w:cs="Arial"/>
        </w:rPr>
        <w:t xml:space="preserve">Raising the attainment of CLA is a key priority and it is a responsibility shared by the Local Authority, </w:t>
      </w:r>
      <w:r w:rsidR="00E27C14" w:rsidRPr="001B148A">
        <w:rPr>
          <w:rFonts w:ascii="Arial" w:hAnsi="Arial" w:cs="Arial"/>
        </w:rPr>
        <w:t>schools,</w:t>
      </w:r>
      <w:r w:rsidRPr="001B148A">
        <w:rPr>
          <w:rFonts w:ascii="Arial" w:hAnsi="Arial" w:cs="Arial"/>
        </w:rPr>
        <w:t xml:space="preserve"> and their partners in the community. </w:t>
      </w:r>
      <w:r w:rsidR="00FF1440" w:rsidRPr="001B148A">
        <w:rPr>
          <w:rFonts w:ascii="Arial" w:hAnsi="Arial" w:cs="Arial"/>
        </w:rPr>
        <w:t xml:space="preserve"> </w:t>
      </w:r>
      <w:r w:rsidRPr="001B148A">
        <w:rPr>
          <w:rFonts w:ascii="Arial" w:hAnsi="Arial" w:cs="Arial"/>
        </w:rPr>
        <w:t>The Pupil Premium Plus</w:t>
      </w:r>
      <w:r w:rsidR="00C222CE" w:rsidRPr="001B148A">
        <w:rPr>
          <w:rFonts w:ascii="Arial" w:hAnsi="Arial" w:cs="Arial"/>
        </w:rPr>
        <w:t xml:space="preserve"> (PP+)</w:t>
      </w:r>
      <w:r w:rsidRPr="001B148A">
        <w:rPr>
          <w:rFonts w:ascii="Arial" w:hAnsi="Arial" w:cs="Arial"/>
        </w:rPr>
        <w:t xml:space="preserve"> is a vital resource, and used effectively, it will diminish the difference in outcomes between disadvantaged children and their peers</w:t>
      </w:r>
      <w:r w:rsidRPr="001B148A">
        <w:rPr>
          <w:rFonts w:ascii="Arial" w:hAnsi="Arial" w:cs="Arial"/>
          <w:shd w:val="clear" w:color="auto" w:fill="FFFFFF"/>
        </w:rPr>
        <w:t xml:space="preserve">. </w:t>
      </w:r>
      <w:r w:rsidR="00FF1440" w:rsidRPr="001B148A">
        <w:rPr>
          <w:rFonts w:ascii="Arial" w:hAnsi="Arial" w:cs="Arial"/>
          <w:shd w:val="clear" w:color="auto" w:fill="FFFFFF"/>
        </w:rPr>
        <w:t xml:space="preserve"> </w:t>
      </w:r>
      <w:r w:rsidRPr="001B148A">
        <w:rPr>
          <w:rFonts w:ascii="Arial" w:hAnsi="Arial" w:cs="Arial"/>
          <w:shd w:val="clear" w:color="auto" w:fill="FFFFFF"/>
        </w:rPr>
        <w:t>Pupil Premium for CLA provides </w:t>
      </w:r>
      <w:r w:rsidRPr="001B148A">
        <w:rPr>
          <w:rStyle w:val="Strong"/>
          <w:rFonts w:ascii="Arial" w:hAnsi="Arial" w:cs="Arial"/>
          <w:shd w:val="clear" w:color="auto" w:fill="FFFFFF"/>
        </w:rPr>
        <w:t>additional funding</w:t>
      </w:r>
      <w:r w:rsidRPr="001B148A">
        <w:rPr>
          <w:rFonts w:ascii="Arial" w:hAnsi="Arial" w:cs="Arial"/>
          <w:shd w:val="clear" w:color="auto" w:fill="FFFFFF"/>
        </w:rPr>
        <w:t xml:space="preserve"> for schools to support and help raise the educational attainment and progress of their CLA pupils. </w:t>
      </w:r>
      <w:r w:rsidR="00FF1440" w:rsidRPr="001B148A">
        <w:rPr>
          <w:rFonts w:ascii="Arial" w:hAnsi="Arial" w:cs="Arial"/>
          <w:shd w:val="clear" w:color="auto" w:fill="FFFFFF"/>
        </w:rPr>
        <w:t xml:space="preserve"> </w:t>
      </w:r>
      <w:r w:rsidRPr="001B148A">
        <w:rPr>
          <w:rFonts w:ascii="Arial" w:hAnsi="Arial" w:cs="Arial"/>
          <w:shd w:val="clear" w:color="auto" w:fill="FFFFFF"/>
        </w:rPr>
        <w:t>The Virtual School devolves this funding to schools</w:t>
      </w:r>
      <w:r w:rsidR="00BD6525" w:rsidRPr="001B148A">
        <w:rPr>
          <w:rFonts w:ascii="Arial" w:hAnsi="Arial" w:cs="Arial"/>
          <w:shd w:val="clear" w:color="auto" w:fill="FFFFFF"/>
        </w:rPr>
        <w:t>.</w:t>
      </w:r>
      <w:r w:rsidR="00FF1440" w:rsidRPr="001B148A">
        <w:rPr>
          <w:rFonts w:ascii="Arial" w:hAnsi="Arial" w:cs="Arial"/>
          <w:shd w:val="clear" w:color="auto" w:fill="FFFFFF"/>
        </w:rPr>
        <w:t xml:space="preserve"> </w:t>
      </w:r>
      <w:r w:rsidR="00BD6525" w:rsidRPr="001B148A">
        <w:rPr>
          <w:rFonts w:ascii="Arial" w:hAnsi="Arial" w:cs="Arial"/>
          <w:shd w:val="clear" w:color="auto" w:fill="FFFFFF"/>
        </w:rPr>
        <w:t xml:space="preserve"> It works</w:t>
      </w:r>
      <w:r w:rsidRPr="001B148A">
        <w:rPr>
          <w:rFonts w:ascii="Arial" w:hAnsi="Arial" w:cs="Arial"/>
          <w:shd w:val="clear" w:color="auto" w:fill="FFFFFF"/>
        </w:rPr>
        <w:t>,</w:t>
      </w:r>
      <w:r w:rsidR="00BD6525" w:rsidRPr="001B148A">
        <w:rPr>
          <w:rFonts w:ascii="Arial" w:hAnsi="Arial" w:cs="Arial"/>
          <w:shd w:val="clear" w:color="auto" w:fill="FFFFFF"/>
        </w:rPr>
        <w:t xml:space="preserve"> through the Personal Education Plan process,</w:t>
      </w:r>
      <w:r w:rsidRPr="001B148A">
        <w:rPr>
          <w:rFonts w:ascii="Arial" w:hAnsi="Arial" w:cs="Arial"/>
          <w:shd w:val="clear" w:color="auto" w:fill="FFFFFF"/>
        </w:rPr>
        <w:t xml:space="preserve"> with designated teachers, social </w:t>
      </w:r>
      <w:r w:rsidR="00E27C14" w:rsidRPr="001B148A">
        <w:rPr>
          <w:rFonts w:ascii="Arial" w:hAnsi="Arial" w:cs="Arial"/>
          <w:shd w:val="clear" w:color="auto" w:fill="FFFFFF"/>
        </w:rPr>
        <w:t>workers,</w:t>
      </w:r>
      <w:r w:rsidRPr="001B148A">
        <w:rPr>
          <w:rFonts w:ascii="Arial" w:hAnsi="Arial" w:cs="Arial"/>
          <w:shd w:val="clear" w:color="auto" w:fill="FFFFFF"/>
        </w:rPr>
        <w:t xml:space="preserve"> and carers to target and utilise this funding effectively</w:t>
      </w:r>
      <w:r w:rsidR="00BD6525" w:rsidRPr="001B148A">
        <w:rPr>
          <w:rFonts w:ascii="Arial" w:hAnsi="Arial" w:cs="Arial"/>
          <w:shd w:val="clear" w:color="auto" w:fill="FFFFFF"/>
        </w:rPr>
        <w:t xml:space="preserve"> to improve </w:t>
      </w:r>
      <w:r w:rsidR="00BD6525" w:rsidRPr="001B148A">
        <w:rPr>
          <w:rFonts w:ascii="Arial" w:hAnsi="Arial" w:cs="Arial"/>
          <w:b/>
          <w:bCs/>
          <w:shd w:val="clear" w:color="auto" w:fill="FFFFFF"/>
        </w:rPr>
        <w:t>educational outcomes</w:t>
      </w:r>
      <w:r w:rsidRPr="001B148A">
        <w:rPr>
          <w:rFonts w:ascii="Arial" w:hAnsi="Arial" w:cs="Arial"/>
          <w:shd w:val="clear" w:color="auto" w:fill="FFFFFF"/>
        </w:rPr>
        <w:t>.</w:t>
      </w:r>
    </w:p>
    <w:p w14:paraId="357F0FE7" w14:textId="77777777" w:rsidR="00FF1440" w:rsidRPr="001B148A" w:rsidRDefault="00FF1440" w:rsidP="00121EB4">
      <w:pPr>
        <w:spacing w:after="0" w:line="240" w:lineRule="auto"/>
        <w:rPr>
          <w:rFonts w:ascii="Arial" w:hAnsi="Arial" w:cs="Arial"/>
          <w:shd w:val="clear" w:color="auto" w:fill="FFFFFF"/>
        </w:rPr>
      </w:pPr>
    </w:p>
    <w:p w14:paraId="541BC3F1" w14:textId="6A27D3CF" w:rsidR="00687061" w:rsidRPr="001B148A" w:rsidRDefault="00687061" w:rsidP="00121EB4">
      <w:pPr>
        <w:autoSpaceDE w:val="0"/>
        <w:autoSpaceDN w:val="0"/>
        <w:adjustRightInd w:val="0"/>
        <w:spacing w:after="0" w:line="240" w:lineRule="auto"/>
        <w:rPr>
          <w:rFonts w:ascii="Arial" w:eastAsia="Times New Roman" w:hAnsi="Arial" w:cs="Arial"/>
          <w:b/>
          <w:bCs/>
        </w:rPr>
      </w:pPr>
      <w:r w:rsidRPr="001B148A">
        <w:rPr>
          <w:rFonts w:ascii="Arial" w:eastAsia="Times New Roman" w:hAnsi="Arial" w:cs="Arial"/>
        </w:rPr>
        <w:t xml:space="preserve">The PP+ funding can be used to facilitate a wide range of educational support for </w:t>
      </w:r>
      <w:r w:rsidR="008C6586" w:rsidRPr="001B148A">
        <w:rPr>
          <w:rFonts w:ascii="Arial" w:eastAsia="Times New Roman" w:hAnsi="Arial" w:cs="Arial"/>
        </w:rPr>
        <w:t>CLA</w:t>
      </w:r>
      <w:r w:rsidRPr="001B148A">
        <w:rPr>
          <w:rFonts w:ascii="Arial" w:eastAsia="Times New Roman" w:hAnsi="Arial" w:cs="Arial"/>
        </w:rPr>
        <w:t xml:space="preserve">. </w:t>
      </w:r>
      <w:r w:rsidR="00B31E88" w:rsidRPr="001B148A">
        <w:rPr>
          <w:rFonts w:ascii="Arial" w:eastAsia="Times New Roman" w:hAnsi="Arial" w:cs="Arial"/>
        </w:rPr>
        <w:t xml:space="preserve"> </w:t>
      </w:r>
      <w:r w:rsidRPr="001B148A">
        <w:rPr>
          <w:rFonts w:ascii="Arial" w:eastAsia="Times New Roman" w:hAnsi="Arial" w:cs="Arial"/>
        </w:rPr>
        <w:t xml:space="preserve">It is important that interventions supported by </w:t>
      </w:r>
      <w:r w:rsidRPr="001B148A">
        <w:rPr>
          <w:rFonts w:ascii="Arial" w:eastAsia="Times New Roman" w:hAnsi="Arial" w:cs="Arial"/>
          <w:b/>
          <w:bCs/>
        </w:rPr>
        <w:t xml:space="preserve">PP+ should be evidence-based and in the best interests of the child. </w:t>
      </w:r>
    </w:p>
    <w:p w14:paraId="14F5A4D6" w14:textId="2EC16A27" w:rsidR="00C222CE" w:rsidRPr="001B148A" w:rsidRDefault="00C222CE" w:rsidP="00121EB4">
      <w:pPr>
        <w:autoSpaceDE w:val="0"/>
        <w:autoSpaceDN w:val="0"/>
        <w:adjustRightInd w:val="0"/>
        <w:spacing w:after="0" w:line="240" w:lineRule="auto"/>
        <w:rPr>
          <w:rFonts w:ascii="Arial" w:eastAsia="Times New Roman" w:hAnsi="Arial" w:cs="Arial"/>
          <w:b/>
          <w:bCs/>
        </w:rPr>
      </w:pPr>
    </w:p>
    <w:p w14:paraId="4D122DCA" w14:textId="71BFBFD1" w:rsidR="00C222CE" w:rsidRPr="001B148A" w:rsidRDefault="00C222CE" w:rsidP="00121EB4">
      <w:pPr>
        <w:pStyle w:val="Heading3"/>
        <w:spacing w:line="240" w:lineRule="auto"/>
        <w:ind w:left="720"/>
        <w:rPr>
          <w:u w:val="none"/>
        </w:rPr>
      </w:pPr>
      <w:bookmarkStart w:id="10" w:name="_Toc112246474"/>
      <w:r w:rsidRPr="001B148A">
        <w:rPr>
          <w:u w:val="none"/>
        </w:rPr>
        <w:t>Components of Pupil Premium</w:t>
      </w:r>
      <w:bookmarkEnd w:id="10"/>
    </w:p>
    <w:p w14:paraId="4838E8FD" w14:textId="77777777" w:rsidR="0002241B" w:rsidRPr="001B148A" w:rsidRDefault="0002241B" w:rsidP="00121EB4">
      <w:pPr>
        <w:autoSpaceDE w:val="0"/>
        <w:autoSpaceDN w:val="0"/>
        <w:adjustRightInd w:val="0"/>
        <w:spacing w:after="0" w:line="240" w:lineRule="auto"/>
        <w:ind w:left="720"/>
        <w:rPr>
          <w:rFonts w:ascii="Arial" w:eastAsia="Times New Roman" w:hAnsi="Arial" w:cs="Arial"/>
        </w:rPr>
      </w:pPr>
    </w:p>
    <w:p w14:paraId="4A4F1617" w14:textId="47CC7C8E" w:rsidR="00C163EB" w:rsidRPr="001B148A" w:rsidRDefault="00C163EB" w:rsidP="00121EB4">
      <w:pPr>
        <w:autoSpaceDE w:val="0"/>
        <w:autoSpaceDN w:val="0"/>
        <w:adjustRightInd w:val="0"/>
        <w:spacing w:after="0" w:line="240" w:lineRule="auto"/>
        <w:ind w:left="720"/>
        <w:rPr>
          <w:rFonts w:ascii="Arial" w:eastAsia="Times New Roman" w:hAnsi="Arial" w:cs="Arial"/>
        </w:rPr>
      </w:pPr>
      <w:r w:rsidRPr="001B148A">
        <w:rPr>
          <w:rFonts w:ascii="Arial" w:eastAsia="Times New Roman" w:hAnsi="Arial" w:cs="Arial"/>
        </w:rPr>
        <w:t xml:space="preserve">There are </w:t>
      </w:r>
      <w:r w:rsidR="0002241B" w:rsidRPr="001B148A">
        <w:rPr>
          <w:rFonts w:ascii="Arial" w:eastAsia="Times New Roman" w:hAnsi="Arial" w:cs="Arial"/>
        </w:rPr>
        <w:t xml:space="preserve">several </w:t>
      </w:r>
      <w:r w:rsidRPr="001B148A">
        <w:rPr>
          <w:rFonts w:ascii="Arial" w:eastAsia="Times New Roman" w:hAnsi="Arial" w:cs="Arial"/>
        </w:rPr>
        <w:t xml:space="preserve">components within </w:t>
      </w:r>
      <w:r w:rsidR="008C6586" w:rsidRPr="001B148A">
        <w:rPr>
          <w:rFonts w:ascii="Arial" w:eastAsia="Times New Roman" w:hAnsi="Arial" w:cs="Arial"/>
        </w:rPr>
        <w:t xml:space="preserve">Pupil Premium funding </w:t>
      </w:r>
      <w:r w:rsidR="00EB5954" w:rsidRPr="001B148A">
        <w:rPr>
          <w:rFonts w:ascii="Arial" w:eastAsia="Times New Roman" w:hAnsi="Arial" w:cs="Arial"/>
        </w:rPr>
        <w:t xml:space="preserve">that </w:t>
      </w:r>
      <w:r w:rsidR="008C6586" w:rsidRPr="001B148A">
        <w:rPr>
          <w:rFonts w:ascii="Arial" w:eastAsia="Times New Roman" w:hAnsi="Arial" w:cs="Arial"/>
        </w:rPr>
        <w:t xml:space="preserve">relate </w:t>
      </w:r>
      <w:r w:rsidR="00EB5954" w:rsidRPr="001B148A">
        <w:rPr>
          <w:rFonts w:ascii="Arial" w:eastAsia="Times New Roman" w:hAnsi="Arial" w:cs="Arial"/>
        </w:rPr>
        <w:t xml:space="preserve">to </w:t>
      </w:r>
      <w:r w:rsidR="006F15EA" w:rsidRPr="001B148A">
        <w:rPr>
          <w:rFonts w:ascii="Arial" w:eastAsia="Times New Roman" w:hAnsi="Arial" w:cs="Arial"/>
        </w:rPr>
        <w:t>CLA</w:t>
      </w:r>
      <w:r w:rsidR="00DA0D9F" w:rsidRPr="001B148A">
        <w:rPr>
          <w:rFonts w:ascii="Arial" w:eastAsia="Times New Roman" w:hAnsi="Arial" w:cs="Arial"/>
        </w:rPr>
        <w:t xml:space="preserve"> or Previously Looked After Children</w:t>
      </w:r>
      <w:r w:rsidR="00376CB4" w:rsidRPr="001B148A">
        <w:rPr>
          <w:rFonts w:ascii="Arial" w:eastAsia="Times New Roman" w:hAnsi="Arial" w:cs="Arial"/>
        </w:rPr>
        <w:t xml:space="preserve"> (PLAC)</w:t>
      </w:r>
      <w:r w:rsidRPr="001B148A">
        <w:rPr>
          <w:rFonts w:ascii="Arial" w:eastAsia="Times New Roman" w:hAnsi="Arial" w:cs="Arial"/>
        </w:rPr>
        <w:t>:</w:t>
      </w:r>
    </w:p>
    <w:p w14:paraId="570F4493" w14:textId="77777777" w:rsidR="0002241B" w:rsidRPr="001B148A" w:rsidRDefault="0002241B" w:rsidP="00121EB4">
      <w:pPr>
        <w:autoSpaceDE w:val="0"/>
        <w:autoSpaceDN w:val="0"/>
        <w:adjustRightInd w:val="0"/>
        <w:spacing w:after="0" w:line="240" w:lineRule="auto"/>
        <w:ind w:left="720"/>
        <w:rPr>
          <w:rFonts w:ascii="Arial" w:eastAsia="Times New Roman" w:hAnsi="Arial" w:cs="Arial"/>
        </w:rPr>
      </w:pPr>
    </w:p>
    <w:p w14:paraId="7FC69B88" w14:textId="29719B4F" w:rsidR="00C163EB" w:rsidRPr="00DC5A7F" w:rsidRDefault="00C163EB" w:rsidP="00121EB4">
      <w:pPr>
        <w:numPr>
          <w:ilvl w:val="0"/>
          <w:numId w:val="5"/>
        </w:numPr>
        <w:autoSpaceDE w:val="0"/>
        <w:autoSpaceDN w:val="0"/>
        <w:adjustRightInd w:val="0"/>
        <w:spacing w:after="0" w:line="240" w:lineRule="auto"/>
        <w:ind w:left="1146"/>
        <w:rPr>
          <w:rFonts w:ascii="Arial" w:eastAsia="Times New Roman" w:hAnsi="Arial" w:cs="Arial"/>
        </w:rPr>
      </w:pPr>
      <w:r w:rsidRPr="001B148A">
        <w:rPr>
          <w:rFonts w:ascii="Arial" w:eastAsia="Times New Roman" w:hAnsi="Arial" w:cs="Arial"/>
        </w:rPr>
        <w:t xml:space="preserve">Pupil Premium for </w:t>
      </w:r>
      <w:r w:rsidR="008C6586" w:rsidRPr="001B148A">
        <w:rPr>
          <w:rFonts w:ascii="Arial" w:eastAsia="Times New Roman" w:hAnsi="Arial" w:cs="Arial"/>
        </w:rPr>
        <w:t xml:space="preserve">CLA </w:t>
      </w:r>
      <w:r w:rsidRPr="001B148A">
        <w:rPr>
          <w:rFonts w:ascii="Arial" w:eastAsia="Times New Roman" w:hAnsi="Arial" w:cs="Arial"/>
        </w:rPr>
        <w:t xml:space="preserve">is known as </w:t>
      </w:r>
      <w:r w:rsidRPr="001B148A">
        <w:rPr>
          <w:rFonts w:ascii="Arial" w:eastAsia="Times New Roman" w:hAnsi="Arial" w:cs="Arial"/>
          <w:b/>
        </w:rPr>
        <w:t>Pupil Premium Plus</w:t>
      </w:r>
      <w:r w:rsidR="008C6586" w:rsidRPr="001B148A">
        <w:rPr>
          <w:rFonts w:ascii="Arial" w:eastAsia="Times New Roman" w:hAnsi="Arial" w:cs="Arial"/>
          <w:b/>
        </w:rPr>
        <w:t xml:space="preserve"> </w:t>
      </w:r>
      <w:r w:rsidR="008C6586" w:rsidRPr="001B148A">
        <w:rPr>
          <w:rFonts w:ascii="Arial" w:eastAsia="Times New Roman" w:hAnsi="Arial" w:cs="Arial"/>
          <w:bCs/>
        </w:rPr>
        <w:t>(PP+)</w:t>
      </w:r>
      <w:r w:rsidRPr="001B148A">
        <w:rPr>
          <w:rFonts w:ascii="Arial" w:eastAsia="Times New Roman" w:hAnsi="Arial" w:cs="Arial"/>
          <w:bCs/>
        </w:rPr>
        <w:t>.</w:t>
      </w:r>
      <w:r w:rsidR="0002241B" w:rsidRPr="001B148A">
        <w:rPr>
          <w:rFonts w:ascii="Arial" w:eastAsia="Times New Roman" w:hAnsi="Arial" w:cs="Arial"/>
        </w:rPr>
        <w:t xml:space="preserve"> </w:t>
      </w:r>
      <w:r w:rsidR="0039620E" w:rsidRPr="001B148A">
        <w:rPr>
          <w:rFonts w:ascii="Arial" w:eastAsia="Times New Roman" w:hAnsi="Arial" w:cs="Arial"/>
        </w:rPr>
        <w:t xml:space="preserve"> </w:t>
      </w:r>
      <w:r w:rsidR="00557E1E" w:rsidRPr="001B148A">
        <w:rPr>
          <w:rFonts w:ascii="Arial" w:eastAsia="Times New Roman" w:hAnsi="Arial" w:cs="Arial"/>
        </w:rPr>
        <w:t>For Worcestershire</w:t>
      </w:r>
      <w:r w:rsidR="00DA0D9F" w:rsidRPr="001B148A">
        <w:rPr>
          <w:rFonts w:ascii="Arial" w:eastAsia="Times New Roman" w:hAnsi="Arial" w:cs="Arial"/>
        </w:rPr>
        <w:t xml:space="preserve"> </w:t>
      </w:r>
      <w:r w:rsidR="008C6586" w:rsidRPr="001B148A">
        <w:rPr>
          <w:rFonts w:ascii="Arial" w:eastAsia="Times New Roman" w:hAnsi="Arial" w:cs="Arial"/>
        </w:rPr>
        <w:t xml:space="preserve">CLA </w:t>
      </w:r>
      <w:r w:rsidR="00B81913" w:rsidRPr="001B148A">
        <w:rPr>
          <w:rFonts w:ascii="Arial" w:eastAsia="Times New Roman" w:hAnsi="Arial" w:cs="Arial"/>
        </w:rPr>
        <w:t>t</w:t>
      </w:r>
      <w:r w:rsidR="0002241B" w:rsidRPr="001B148A">
        <w:rPr>
          <w:rFonts w:ascii="Arial" w:eastAsia="Times New Roman" w:hAnsi="Arial" w:cs="Arial"/>
        </w:rPr>
        <w:t xml:space="preserve">his </w:t>
      </w:r>
      <w:r w:rsidR="00EB5954" w:rsidRPr="001B148A">
        <w:rPr>
          <w:rFonts w:ascii="Arial" w:eastAsia="Times New Roman" w:hAnsi="Arial" w:cs="Arial"/>
        </w:rPr>
        <w:t>is distributed via</w:t>
      </w:r>
      <w:r w:rsidR="0002241B" w:rsidRPr="001B148A">
        <w:rPr>
          <w:rFonts w:ascii="Arial" w:eastAsia="Times New Roman" w:hAnsi="Arial" w:cs="Arial"/>
        </w:rPr>
        <w:t xml:space="preserve"> </w:t>
      </w:r>
      <w:r w:rsidR="00DA0D9F" w:rsidRPr="001B148A">
        <w:rPr>
          <w:rFonts w:ascii="Arial" w:eastAsia="Times New Roman" w:hAnsi="Arial" w:cs="Arial"/>
        </w:rPr>
        <w:t>Worcestershire</w:t>
      </w:r>
      <w:r w:rsidR="0002241B" w:rsidRPr="001B148A">
        <w:rPr>
          <w:rFonts w:ascii="Arial" w:eastAsia="Times New Roman" w:hAnsi="Arial" w:cs="Arial"/>
        </w:rPr>
        <w:t xml:space="preserve"> Virtual School</w:t>
      </w:r>
      <w:r w:rsidR="00EF4EDF">
        <w:rPr>
          <w:rFonts w:ascii="Arial" w:eastAsia="Times New Roman" w:hAnsi="Arial" w:cs="Arial"/>
        </w:rPr>
        <w:t xml:space="preserve">, </w:t>
      </w:r>
      <w:r w:rsidR="00EF4EDF" w:rsidRPr="00DC5A7F">
        <w:rPr>
          <w:rFonts w:ascii="Arial" w:eastAsia="Times New Roman" w:hAnsi="Arial" w:cs="Arial"/>
        </w:rPr>
        <w:t>in arrears at the end of each term.</w:t>
      </w:r>
    </w:p>
    <w:p w14:paraId="0149B256" w14:textId="77777777" w:rsidR="0002241B" w:rsidRPr="001B148A" w:rsidRDefault="0002241B" w:rsidP="00121EB4">
      <w:pPr>
        <w:autoSpaceDE w:val="0"/>
        <w:autoSpaceDN w:val="0"/>
        <w:adjustRightInd w:val="0"/>
        <w:spacing w:after="0" w:line="240" w:lineRule="auto"/>
        <w:ind w:left="1146"/>
        <w:rPr>
          <w:rFonts w:ascii="Arial" w:eastAsia="Times New Roman" w:hAnsi="Arial" w:cs="Arial"/>
        </w:rPr>
      </w:pPr>
    </w:p>
    <w:p w14:paraId="034B3F86" w14:textId="068A2F11" w:rsidR="0002241B" w:rsidRPr="001B148A" w:rsidRDefault="0002241B" w:rsidP="00121EB4">
      <w:pPr>
        <w:numPr>
          <w:ilvl w:val="0"/>
          <w:numId w:val="5"/>
        </w:numPr>
        <w:autoSpaceDE w:val="0"/>
        <w:autoSpaceDN w:val="0"/>
        <w:adjustRightInd w:val="0"/>
        <w:spacing w:after="0" w:line="240" w:lineRule="auto"/>
        <w:ind w:left="1146"/>
        <w:rPr>
          <w:rFonts w:ascii="Arial" w:eastAsia="Times New Roman" w:hAnsi="Arial" w:cs="Arial"/>
        </w:rPr>
      </w:pPr>
      <w:r w:rsidRPr="001B148A">
        <w:rPr>
          <w:rFonts w:ascii="Arial" w:eastAsia="Times New Roman" w:hAnsi="Arial" w:cs="Arial"/>
        </w:rPr>
        <w:t>Pupil Premium for ‘rising 3</w:t>
      </w:r>
      <w:r w:rsidR="0039620E" w:rsidRPr="001B148A">
        <w:rPr>
          <w:rFonts w:ascii="Arial" w:eastAsia="Times New Roman" w:hAnsi="Arial" w:cs="Arial"/>
        </w:rPr>
        <w:t>-</w:t>
      </w:r>
      <w:r w:rsidRPr="001B148A">
        <w:rPr>
          <w:rFonts w:ascii="Arial" w:eastAsia="Times New Roman" w:hAnsi="Arial" w:cs="Arial"/>
        </w:rPr>
        <w:t xml:space="preserve">year olds’ is referred to as </w:t>
      </w:r>
      <w:r w:rsidRPr="001B148A">
        <w:rPr>
          <w:rFonts w:ascii="Arial" w:eastAsia="Times New Roman" w:hAnsi="Arial" w:cs="Arial"/>
          <w:b/>
        </w:rPr>
        <w:t>Early Years Pupil Premium</w:t>
      </w:r>
      <w:r w:rsidRPr="001B148A">
        <w:rPr>
          <w:rFonts w:ascii="Arial" w:eastAsia="Times New Roman" w:hAnsi="Arial" w:cs="Arial"/>
        </w:rPr>
        <w:t xml:space="preserve">. </w:t>
      </w:r>
      <w:r w:rsidR="0039620E" w:rsidRPr="001B148A">
        <w:rPr>
          <w:rFonts w:ascii="Arial" w:eastAsia="Times New Roman" w:hAnsi="Arial" w:cs="Arial"/>
        </w:rPr>
        <w:t xml:space="preserve"> </w:t>
      </w:r>
      <w:r w:rsidRPr="001B148A">
        <w:rPr>
          <w:rFonts w:ascii="Arial" w:eastAsia="Times New Roman" w:hAnsi="Arial" w:cs="Arial"/>
        </w:rPr>
        <w:t xml:space="preserve">For </w:t>
      </w:r>
      <w:r w:rsidR="00DA0D9F" w:rsidRPr="001B148A">
        <w:rPr>
          <w:rFonts w:ascii="Arial" w:eastAsia="Times New Roman" w:hAnsi="Arial" w:cs="Arial"/>
        </w:rPr>
        <w:t>Worcestershire</w:t>
      </w:r>
      <w:r w:rsidR="008C6586" w:rsidRPr="001B148A">
        <w:rPr>
          <w:rFonts w:ascii="Arial" w:eastAsia="Times New Roman" w:hAnsi="Arial" w:cs="Arial"/>
        </w:rPr>
        <w:t xml:space="preserve"> CLA</w:t>
      </w:r>
      <w:r w:rsidRPr="001B148A">
        <w:rPr>
          <w:rFonts w:ascii="Arial" w:eastAsia="Times New Roman" w:hAnsi="Arial" w:cs="Arial"/>
        </w:rPr>
        <w:t xml:space="preserve"> this </w:t>
      </w:r>
      <w:r w:rsidR="00EB5954" w:rsidRPr="001B148A">
        <w:rPr>
          <w:rFonts w:ascii="Arial" w:eastAsia="Times New Roman" w:hAnsi="Arial" w:cs="Arial"/>
        </w:rPr>
        <w:t>is distributed via</w:t>
      </w:r>
      <w:r w:rsidR="00DA0D9F" w:rsidRPr="001B148A">
        <w:rPr>
          <w:rFonts w:ascii="Arial" w:eastAsia="Times New Roman" w:hAnsi="Arial" w:cs="Arial"/>
        </w:rPr>
        <w:t xml:space="preserve"> </w:t>
      </w:r>
      <w:r w:rsidR="000416B0" w:rsidRPr="001B148A">
        <w:rPr>
          <w:rFonts w:ascii="Arial" w:eastAsia="Times New Roman" w:hAnsi="Arial" w:cs="Arial"/>
        </w:rPr>
        <w:t xml:space="preserve">Local Authority </w:t>
      </w:r>
      <w:r w:rsidR="00DA0D9F" w:rsidRPr="001B148A">
        <w:rPr>
          <w:rFonts w:ascii="Arial" w:eastAsia="Times New Roman" w:hAnsi="Arial" w:cs="Arial"/>
        </w:rPr>
        <w:t>Finance Team</w:t>
      </w:r>
      <w:r w:rsidRPr="001B148A">
        <w:rPr>
          <w:rFonts w:ascii="Arial" w:eastAsia="Times New Roman" w:hAnsi="Arial" w:cs="Arial"/>
        </w:rPr>
        <w:t xml:space="preserve">. </w:t>
      </w:r>
    </w:p>
    <w:p w14:paraId="78D0A695" w14:textId="77777777" w:rsidR="0002241B" w:rsidRPr="001B148A" w:rsidRDefault="0002241B" w:rsidP="00121EB4">
      <w:pPr>
        <w:autoSpaceDE w:val="0"/>
        <w:autoSpaceDN w:val="0"/>
        <w:adjustRightInd w:val="0"/>
        <w:spacing w:after="0" w:line="240" w:lineRule="auto"/>
        <w:ind w:left="1146"/>
        <w:rPr>
          <w:rFonts w:ascii="Arial" w:eastAsia="Times New Roman" w:hAnsi="Arial" w:cs="Arial"/>
        </w:rPr>
      </w:pPr>
    </w:p>
    <w:p w14:paraId="42AD0F08" w14:textId="3CF577A0" w:rsidR="00713B45" w:rsidRPr="001B148A" w:rsidRDefault="00C163EB" w:rsidP="00121EB4">
      <w:pPr>
        <w:numPr>
          <w:ilvl w:val="0"/>
          <w:numId w:val="5"/>
        </w:numPr>
        <w:autoSpaceDE w:val="0"/>
        <w:autoSpaceDN w:val="0"/>
        <w:adjustRightInd w:val="0"/>
        <w:spacing w:after="0" w:line="240" w:lineRule="auto"/>
        <w:ind w:left="1146"/>
        <w:rPr>
          <w:rFonts w:ascii="Arial" w:eastAsia="Times New Roman" w:hAnsi="Arial" w:cs="Arial"/>
        </w:rPr>
      </w:pPr>
      <w:r w:rsidRPr="001B148A">
        <w:rPr>
          <w:rFonts w:ascii="Arial" w:eastAsia="Times New Roman" w:hAnsi="Arial" w:cs="Arial"/>
        </w:rPr>
        <w:t xml:space="preserve">Pupil Premium for children who have </w:t>
      </w:r>
      <w:r w:rsidRPr="001B148A">
        <w:rPr>
          <w:rFonts w:ascii="Arial" w:eastAsia="Times New Roman" w:hAnsi="Arial" w:cs="Arial"/>
          <w:b/>
        </w:rPr>
        <w:t>left Care</w:t>
      </w:r>
      <w:r w:rsidRPr="001B148A">
        <w:rPr>
          <w:rFonts w:ascii="Arial" w:eastAsia="Times New Roman" w:hAnsi="Arial" w:cs="Arial"/>
        </w:rPr>
        <w:t xml:space="preserve"> via Ad</w:t>
      </w:r>
      <w:r w:rsidR="008A4416" w:rsidRPr="001B148A">
        <w:rPr>
          <w:rFonts w:ascii="Arial" w:eastAsia="Times New Roman" w:hAnsi="Arial" w:cs="Arial"/>
        </w:rPr>
        <w:t>option Order, Child Arrangement</w:t>
      </w:r>
      <w:r w:rsidRPr="001B148A">
        <w:rPr>
          <w:rFonts w:ascii="Arial" w:eastAsia="Times New Roman" w:hAnsi="Arial" w:cs="Arial"/>
        </w:rPr>
        <w:t xml:space="preserve"> Order or Special Guardianship Order is known as </w:t>
      </w:r>
      <w:r w:rsidR="00DA0D9F" w:rsidRPr="001B148A">
        <w:rPr>
          <w:rFonts w:ascii="Arial" w:eastAsia="Times New Roman" w:hAnsi="Arial" w:cs="Arial"/>
          <w:b/>
        </w:rPr>
        <w:t>Previous</w:t>
      </w:r>
      <w:r w:rsidR="00687061" w:rsidRPr="001B148A">
        <w:rPr>
          <w:rFonts w:ascii="Arial" w:eastAsia="Times New Roman" w:hAnsi="Arial" w:cs="Arial"/>
          <w:b/>
        </w:rPr>
        <w:t>ly</w:t>
      </w:r>
      <w:r w:rsidR="00DA0D9F" w:rsidRPr="001B148A">
        <w:rPr>
          <w:rFonts w:ascii="Arial" w:eastAsia="Times New Roman" w:hAnsi="Arial" w:cs="Arial"/>
          <w:b/>
        </w:rPr>
        <w:t xml:space="preserve"> Looked After</w:t>
      </w:r>
      <w:r w:rsidRPr="001B148A">
        <w:rPr>
          <w:rFonts w:ascii="Arial" w:eastAsia="Times New Roman" w:hAnsi="Arial" w:cs="Arial"/>
          <w:b/>
        </w:rPr>
        <w:t xml:space="preserve"> Pupil Premium</w:t>
      </w:r>
      <w:r w:rsidRPr="001B148A">
        <w:rPr>
          <w:rFonts w:ascii="Arial" w:eastAsia="Times New Roman" w:hAnsi="Arial" w:cs="Arial"/>
        </w:rPr>
        <w:t>.</w:t>
      </w:r>
      <w:r w:rsidR="0039620E" w:rsidRPr="001B148A">
        <w:rPr>
          <w:rFonts w:ascii="Arial" w:eastAsia="Times New Roman" w:hAnsi="Arial" w:cs="Arial"/>
        </w:rPr>
        <w:t xml:space="preserve"> </w:t>
      </w:r>
      <w:r w:rsidR="0002241B" w:rsidRPr="001B148A">
        <w:rPr>
          <w:rFonts w:ascii="Arial" w:eastAsia="Times New Roman" w:hAnsi="Arial" w:cs="Arial"/>
        </w:rPr>
        <w:t>This is paid directly to schools.</w:t>
      </w:r>
      <w:r w:rsidR="00D956F4">
        <w:rPr>
          <w:rFonts w:ascii="Arial" w:eastAsia="Times New Roman" w:hAnsi="Arial" w:cs="Arial"/>
        </w:rPr>
        <w:t xml:space="preserve"> </w:t>
      </w:r>
      <w:r w:rsidR="00BB02F9" w:rsidRPr="001B148A">
        <w:rPr>
          <w:rFonts w:ascii="Arial" w:eastAsia="Times New Roman" w:hAnsi="Arial" w:cs="Arial"/>
        </w:rPr>
        <w:t xml:space="preserve"> (</w:t>
      </w:r>
      <w:r w:rsidR="003D40DE" w:rsidRPr="001B148A">
        <w:rPr>
          <w:rFonts w:ascii="Arial" w:eastAsia="Times New Roman" w:hAnsi="Arial" w:cs="Arial"/>
        </w:rPr>
        <w:t>See</w:t>
      </w:r>
      <w:r w:rsidR="00BB02F9" w:rsidRPr="001B148A">
        <w:rPr>
          <w:rFonts w:ascii="Arial" w:eastAsia="Times New Roman" w:hAnsi="Arial" w:cs="Arial"/>
        </w:rPr>
        <w:t xml:space="preserve"> section 7</w:t>
      </w:r>
      <w:r w:rsidR="00560D07" w:rsidRPr="001B148A">
        <w:rPr>
          <w:rFonts w:ascii="Arial" w:eastAsia="Times New Roman" w:hAnsi="Arial" w:cs="Arial"/>
        </w:rPr>
        <w:t xml:space="preserve"> - 11</w:t>
      </w:r>
      <w:r w:rsidR="00BB02F9" w:rsidRPr="001B148A">
        <w:rPr>
          <w:rFonts w:ascii="Arial" w:eastAsia="Times New Roman" w:hAnsi="Arial" w:cs="Arial"/>
        </w:rPr>
        <w:t>)</w:t>
      </w:r>
      <w:r w:rsidR="00FF1440" w:rsidRPr="001B148A">
        <w:rPr>
          <w:rFonts w:ascii="Arial" w:eastAsia="Times New Roman" w:hAnsi="Arial" w:cs="Arial"/>
        </w:rPr>
        <w:t>.</w:t>
      </w:r>
    </w:p>
    <w:p w14:paraId="241C01BC" w14:textId="39FB37A3" w:rsidR="00FF1440" w:rsidRPr="001B148A" w:rsidRDefault="00FF1440">
      <w:pPr>
        <w:spacing w:after="0" w:line="240" w:lineRule="auto"/>
        <w:rPr>
          <w:rFonts w:ascii="Arial" w:eastAsia="Times New Roman" w:hAnsi="Arial" w:cs="Arial"/>
          <w:b/>
        </w:rPr>
      </w:pPr>
      <w:r w:rsidRPr="001B148A">
        <w:br w:type="page"/>
      </w:r>
    </w:p>
    <w:p w14:paraId="7B55B85D" w14:textId="37CF3B20" w:rsidR="00733D1B" w:rsidRPr="001B148A" w:rsidRDefault="00733D1B" w:rsidP="003D40DE">
      <w:pPr>
        <w:pStyle w:val="Heading2"/>
        <w:numPr>
          <w:ilvl w:val="0"/>
          <w:numId w:val="0"/>
        </w:numPr>
        <w:spacing w:line="240" w:lineRule="auto"/>
        <w:rPr>
          <w:u w:val="none"/>
        </w:rPr>
      </w:pPr>
      <w:bookmarkStart w:id="11" w:name="_Toc112246475"/>
      <w:r w:rsidRPr="001B148A">
        <w:rPr>
          <w:u w:val="none"/>
        </w:rPr>
        <w:lastRenderedPageBreak/>
        <w:t>Eligibility</w:t>
      </w:r>
      <w:r w:rsidR="000D2C23" w:rsidRPr="001B148A">
        <w:rPr>
          <w:u w:val="none"/>
        </w:rPr>
        <w:t xml:space="preserve"> for PP+ funding and Early Years Pupil Premium</w:t>
      </w:r>
      <w:bookmarkEnd w:id="11"/>
    </w:p>
    <w:p w14:paraId="520210A4" w14:textId="77777777" w:rsidR="00FF1440" w:rsidRPr="001B148A" w:rsidRDefault="00FF1440" w:rsidP="00121EB4">
      <w:pPr>
        <w:spacing w:after="0" w:line="240" w:lineRule="auto"/>
        <w:rPr>
          <w:rFonts w:ascii="Arial" w:hAnsi="Arial" w:cs="Arial"/>
        </w:rPr>
      </w:pPr>
    </w:p>
    <w:p w14:paraId="02576BA2" w14:textId="050EAA45" w:rsidR="00AE5E95" w:rsidRPr="001B148A" w:rsidRDefault="00AE5E95" w:rsidP="00121EB4">
      <w:pPr>
        <w:spacing w:after="0" w:line="240" w:lineRule="auto"/>
        <w:rPr>
          <w:rFonts w:ascii="Arial" w:hAnsi="Arial" w:cs="Arial"/>
        </w:rPr>
      </w:pPr>
      <w:r w:rsidRPr="001B148A">
        <w:rPr>
          <w:rFonts w:ascii="Arial" w:hAnsi="Arial" w:cs="Arial"/>
        </w:rPr>
        <w:t>The Early Years Pupil Premium (EYPP) for looked-after children is £3</w:t>
      </w:r>
      <w:r w:rsidR="00865BFD" w:rsidRPr="001B148A">
        <w:rPr>
          <w:rFonts w:ascii="Arial" w:hAnsi="Arial" w:cs="Arial"/>
        </w:rPr>
        <w:t>42</w:t>
      </w:r>
      <w:r w:rsidRPr="001B148A">
        <w:rPr>
          <w:rFonts w:ascii="Arial" w:hAnsi="Arial" w:cs="Arial"/>
        </w:rPr>
        <w:t xml:space="preserve"> (</w:t>
      </w:r>
      <w:r w:rsidR="00865BFD" w:rsidRPr="001B148A">
        <w:rPr>
          <w:rFonts w:ascii="Arial" w:hAnsi="Arial" w:cs="Arial"/>
        </w:rPr>
        <w:t>60</w:t>
      </w:r>
      <w:r w:rsidRPr="001B148A">
        <w:rPr>
          <w:rFonts w:ascii="Arial" w:hAnsi="Arial" w:cs="Arial"/>
        </w:rPr>
        <w:t xml:space="preserve">p x 570 hours) per year and is for children </w:t>
      </w:r>
      <w:r w:rsidR="003D025C" w:rsidRPr="001B148A">
        <w:rPr>
          <w:rFonts w:ascii="Arial" w:hAnsi="Arial" w:cs="Arial"/>
        </w:rPr>
        <w:t>who have been in care for</w:t>
      </w:r>
      <w:r w:rsidR="003F0E8E" w:rsidRPr="001B148A">
        <w:rPr>
          <w:rFonts w:ascii="Arial" w:hAnsi="Arial" w:cs="Arial"/>
        </w:rPr>
        <w:t xml:space="preserve"> one day or more, </w:t>
      </w:r>
      <w:r w:rsidR="003F0E8E" w:rsidRPr="001B148A">
        <w:rPr>
          <w:rFonts w:ascii="Arial" w:hAnsi="Arial" w:cs="Arial"/>
          <w:lang w:val="en"/>
        </w:rPr>
        <w:t>from the school term after their third birthday until they start in Reception class</w:t>
      </w:r>
      <w:r w:rsidR="003F0E8E" w:rsidRPr="001B148A">
        <w:rPr>
          <w:rFonts w:ascii="Arial" w:hAnsi="Arial" w:cs="Arial"/>
        </w:rPr>
        <w:t xml:space="preserve"> </w:t>
      </w:r>
      <w:r w:rsidRPr="001B148A">
        <w:rPr>
          <w:rFonts w:ascii="Arial" w:hAnsi="Arial" w:cs="Arial"/>
        </w:rPr>
        <w:t>accessing their free entitlement through the universal offer</w:t>
      </w:r>
      <w:r w:rsidR="00B412EF" w:rsidRPr="001B148A">
        <w:rPr>
          <w:rFonts w:ascii="Arial" w:hAnsi="Arial" w:cs="Arial"/>
        </w:rPr>
        <w:t>.</w:t>
      </w:r>
    </w:p>
    <w:p w14:paraId="2B02B57E" w14:textId="77777777" w:rsidR="003E1C2B" w:rsidRPr="001B148A" w:rsidRDefault="003E1C2B" w:rsidP="00121EB4">
      <w:pPr>
        <w:spacing w:after="0" w:line="240" w:lineRule="auto"/>
        <w:rPr>
          <w:rFonts w:ascii="Arial" w:hAnsi="Arial" w:cs="Arial"/>
          <w:color w:val="5B9BD5" w:themeColor="accent5"/>
        </w:rPr>
      </w:pPr>
    </w:p>
    <w:p w14:paraId="3CD2A27A" w14:textId="3C45F06E" w:rsidR="0071612B" w:rsidRPr="001B148A" w:rsidRDefault="00AE5E95" w:rsidP="00121EB4">
      <w:pPr>
        <w:spacing w:after="0" w:line="240" w:lineRule="auto"/>
        <w:rPr>
          <w:rFonts w:ascii="Arial" w:hAnsi="Arial" w:cs="Arial"/>
        </w:rPr>
      </w:pPr>
      <w:r w:rsidRPr="001B148A">
        <w:rPr>
          <w:rFonts w:ascii="Arial" w:hAnsi="Arial" w:cs="Arial"/>
        </w:rPr>
        <w:t xml:space="preserve">In the statutory school years, </w:t>
      </w:r>
      <w:r w:rsidR="00F25076" w:rsidRPr="001B148A">
        <w:rPr>
          <w:rFonts w:ascii="Arial" w:hAnsi="Arial" w:cs="Arial"/>
        </w:rPr>
        <w:t>CLA</w:t>
      </w:r>
      <w:r w:rsidRPr="001B148A">
        <w:rPr>
          <w:rFonts w:ascii="Arial" w:hAnsi="Arial" w:cs="Arial"/>
        </w:rPr>
        <w:t xml:space="preserve"> attract £2</w:t>
      </w:r>
      <w:r w:rsidR="006646C0" w:rsidRPr="001B148A">
        <w:rPr>
          <w:rFonts w:ascii="Arial" w:hAnsi="Arial" w:cs="Arial"/>
        </w:rPr>
        <w:t>,</w:t>
      </w:r>
      <w:r w:rsidR="0006567F" w:rsidRPr="001B148A">
        <w:rPr>
          <w:rFonts w:ascii="Arial" w:hAnsi="Arial" w:cs="Arial"/>
        </w:rPr>
        <w:t>410</w:t>
      </w:r>
      <w:r w:rsidRPr="001B148A">
        <w:rPr>
          <w:rFonts w:ascii="Arial" w:hAnsi="Arial" w:cs="Arial"/>
        </w:rPr>
        <w:t xml:space="preserve"> </w:t>
      </w:r>
      <w:r w:rsidR="00C222CE" w:rsidRPr="001B148A">
        <w:rPr>
          <w:rFonts w:ascii="Arial" w:hAnsi="Arial" w:cs="Arial"/>
        </w:rPr>
        <w:t>PP+</w:t>
      </w:r>
      <w:r w:rsidRPr="001B148A">
        <w:rPr>
          <w:rFonts w:ascii="Arial" w:hAnsi="Arial" w:cs="Arial"/>
        </w:rPr>
        <w:t xml:space="preserve"> annually from the first day of care between Reception age through to and including the summer term of year 11.</w:t>
      </w:r>
    </w:p>
    <w:p w14:paraId="3435F068" w14:textId="77777777" w:rsidR="0071612B" w:rsidRPr="001B148A" w:rsidRDefault="0071612B" w:rsidP="00121EB4">
      <w:pPr>
        <w:spacing w:after="0" w:line="240" w:lineRule="auto"/>
        <w:rPr>
          <w:rFonts w:ascii="Arial" w:hAnsi="Arial" w:cs="Arial"/>
        </w:rPr>
      </w:pPr>
    </w:p>
    <w:p w14:paraId="337C591A" w14:textId="1B06B574" w:rsidR="00F70301" w:rsidRPr="001B148A" w:rsidRDefault="001C3C32" w:rsidP="00121EB4">
      <w:pPr>
        <w:spacing w:after="0" w:line="240" w:lineRule="auto"/>
        <w:rPr>
          <w:rFonts w:ascii="Arial" w:eastAsia="Times New Roman" w:hAnsi="Arial" w:cs="Arial"/>
        </w:rPr>
      </w:pPr>
      <w:r w:rsidRPr="001B148A">
        <w:rPr>
          <w:rFonts w:ascii="Arial" w:hAnsi="Arial" w:cs="Arial"/>
        </w:rPr>
        <w:t>Up to £550 per CLA</w:t>
      </w:r>
      <w:r w:rsidR="00C222CE" w:rsidRPr="001B148A">
        <w:rPr>
          <w:rFonts w:ascii="Arial" w:hAnsi="Arial" w:cs="Arial"/>
        </w:rPr>
        <w:t>,</w:t>
      </w:r>
      <w:r w:rsidRPr="001B148A">
        <w:rPr>
          <w:rFonts w:ascii="Arial" w:hAnsi="Arial" w:cs="Arial"/>
        </w:rPr>
        <w:t xml:space="preserve"> per </w:t>
      </w:r>
      <w:r w:rsidRPr="00DC5A7F">
        <w:rPr>
          <w:rFonts w:ascii="Arial" w:hAnsi="Arial" w:cs="Arial"/>
        </w:rPr>
        <w:t xml:space="preserve">term </w:t>
      </w:r>
      <w:r w:rsidR="00B16608" w:rsidRPr="00DC5A7F">
        <w:rPr>
          <w:rFonts w:ascii="Arial" w:hAnsi="Arial" w:cs="Arial"/>
        </w:rPr>
        <w:t>can be</w:t>
      </w:r>
      <w:r w:rsidRPr="001B148A">
        <w:rPr>
          <w:rFonts w:ascii="Arial" w:hAnsi="Arial" w:cs="Arial"/>
        </w:rPr>
        <w:t xml:space="preserve"> </w:t>
      </w:r>
      <w:r w:rsidR="00B823BF" w:rsidRPr="001B148A">
        <w:rPr>
          <w:rFonts w:ascii="Arial" w:hAnsi="Arial" w:cs="Arial"/>
        </w:rPr>
        <w:t>allocated</w:t>
      </w:r>
      <w:r w:rsidR="00237514" w:rsidRPr="001B148A">
        <w:rPr>
          <w:rFonts w:ascii="Arial" w:hAnsi="Arial" w:cs="Arial"/>
        </w:rPr>
        <w:t xml:space="preserve"> to schools when</w:t>
      </w:r>
      <w:r w:rsidR="00F70301" w:rsidRPr="001B148A">
        <w:rPr>
          <w:rFonts w:ascii="Arial" w:hAnsi="Arial" w:cs="Arial"/>
        </w:rPr>
        <w:t xml:space="preserve"> </w:t>
      </w:r>
      <w:r w:rsidR="00F70301" w:rsidRPr="001B148A">
        <w:rPr>
          <w:rFonts w:ascii="Arial" w:eastAsia="Times New Roman" w:hAnsi="Arial" w:cs="Arial"/>
        </w:rPr>
        <w:t xml:space="preserve">a </w:t>
      </w:r>
      <w:r w:rsidR="00C222CE" w:rsidRPr="001B148A">
        <w:rPr>
          <w:rFonts w:ascii="Arial" w:eastAsia="Times New Roman" w:hAnsi="Arial" w:cs="Arial"/>
        </w:rPr>
        <w:t>child/</w:t>
      </w:r>
      <w:r w:rsidR="00F70301" w:rsidRPr="001B148A">
        <w:rPr>
          <w:rFonts w:ascii="Arial" w:eastAsia="Times New Roman" w:hAnsi="Arial" w:cs="Arial"/>
        </w:rPr>
        <w:t>young persons' Personal Education Plan</w:t>
      </w:r>
      <w:r w:rsidR="00C222CE" w:rsidRPr="001B148A">
        <w:rPr>
          <w:rFonts w:ascii="Arial" w:eastAsia="Times New Roman" w:hAnsi="Arial" w:cs="Arial"/>
        </w:rPr>
        <w:t xml:space="preserve"> (PEP)</w:t>
      </w:r>
      <w:r w:rsidR="00F70301" w:rsidRPr="001B148A">
        <w:rPr>
          <w:rFonts w:ascii="Arial" w:eastAsia="Times New Roman" w:hAnsi="Arial" w:cs="Arial"/>
        </w:rPr>
        <w:t xml:space="preserve"> is completed to a good standard.</w:t>
      </w:r>
    </w:p>
    <w:p w14:paraId="37D1CB9C" w14:textId="77777777" w:rsidR="00121EB4" w:rsidRPr="001B148A" w:rsidRDefault="00121EB4" w:rsidP="00121EB4">
      <w:pPr>
        <w:spacing w:after="0" w:line="240" w:lineRule="auto"/>
        <w:rPr>
          <w:rFonts w:ascii="Arial" w:eastAsia="Times New Roman" w:hAnsi="Arial" w:cs="Arial"/>
        </w:rPr>
      </w:pPr>
    </w:p>
    <w:p w14:paraId="55DC53B6" w14:textId="77777777" w:rsidR="001828FD" w:rsidRPr="001828FD" w:rsidRDefault="001828FD" w:rsidP="001828FD">
      <w:pPr>
        <w:spacing w:after="0" w:line="240" w:lineRule="auto"/>
        <w:rPr>
          <w:rFonts w:ascii="Arial" w:eastAsia="Times New Roman" w:hAnsi="Arial" w:cs="Arial"/>
        </w:rPr>
      </w:pPr>
      <w:r w:rsidRPr="001828FD">
        <w:rPr>
          <w:rFonts w:ascii="Arial" w:eastAsia="Times New Roman" w:hAnsi="Arial" w:cs="Arial"/>
        </w:rPr>
        <w:t xml:space="preserve">Worcestershire Virtual School does not allocate Pupil Premium Plus to Independent Schools and education providers where the child’s education placement is funded by the Local Authority via an Education Health Care plan (EHCP).  Children’s needs should be met and fully funded through the LA’s payment for the school place. Unless the Virtual School receives confirmation that PP+ is needed in addition to the funding already paid and identified within an EHCP it will not be made available. </w:t>
      </w:r>
    </w:p>
    <w:p w14:paraId="7DC87C75" w14:textId="77777777" w:rsidR="001828FD" w:rsidRDefault="0071612B" w:rsidP="00121EB4">
      <w:pPr>
        <w:spacing w:after="0" w:line="240" w:lineRule="auto"/>
        <w:rPr>
          <w:rFonts w:ascii="Arial" w:eastAsia="Times New Roman" w:hAnsi="Arial" w:cs="Arial"/>
        </w:rPr>
      </w:pPr>
      <w:r w:rsidRPr="002206CB">
        <w:rPr>
          <w:rFonts w:ascii="Arial" w:eastAsia="Times New Roman" w:hAnsi="Arial" w:cs="Arial"/>
        </w:rPr>
        <w:t>I</w:t>
      </w:r>
      <w:r w:rsidR="00F70301" w:rsidRPr="002206CB">
        <w:rPr>
          <w:rFonts w:ascii="Arial" w:eastAsia="Times New Roman" w:hAnsi="Arial" w:cs="Arial"/>
        </w:rPr>
        <w:t xml:space="preserve">f the </w:t>
      </w:r>
      <w:r w:rsidR="00C222CE" w:rsidRPr="002206CB">
        <w:rPr>
          <w:rFonts w:ascii="Arial" w:eastAsia="Times New Roman" w:hAnsi="Arial" w:cs="Arial"/>
        </w:rPr>
        <w:t>child/</w:t>
      </w:r>
      <w:r w:rsidR="00F70301" w:rsidRPr="002206CB">
        <w:rPr>
          <w:rFonts w:ascii="Arial" w:eastAsia="Times New Roman" w:hAnsi="Arial" w:cs="Arial"/>
        </w:rPr>
        <w:t>young person is attending a private setting</w:t>
      </w:r>
      <w:r w:rsidRPr="002206CB">
        <w:rPr>
          <w:rFonts w:ascii="Arial" w:eastAsia="Times New Roman" w:hAnsi="Arial" w:cs="Arial"/>
        </w:rPr>
        <w:t>, PP+ would not ordinarily be allocated</w:t>
      </w:r>
      <w:r w:rsidR="00F70301" w:rsidRPr="002206CB">
        <w:rPr>
          <w:rFonts w:ascii="Arial" w:eastAsia="Times New Roman" w:hAnsi="Arial" w:cs="Arial"/>
        </w:rPr>
        <w:t xml:space="preserve"> as this is provided through the care contract. </w:t>
      </w:r>
      <w:r w:rsidR="00FF1440" w:rsidRPr="002206CB">
        <w:rPr>
          <w:rFonts w:ascii="Arial" w:eastAsia="Times New Roman" w:hAnsi="Arial" w:cs="Arial"/>
        </w:rPr>
        <w:t xml:space="preserve"> </w:t>
      </w:r>
    </w:p>
    <w:p w14:paraId="4093B5DB" w14:textId="54CAA929" w:rsidR="00F70301" w:rsidRDefault="00F70301" w:rsidP="00121EB4">
      <w:pPr>
        <w:spacing w:after="0" w:line="240" w:lineRule="auto"/>
        <w:rPr>
          <w:rFonts w:ascii="Arial" w:hAnsi="Arial" w:cs="Arial"/>
        </w:rPr>
      </w:pPr>
      <w:r w:rsidRPr="002206CB">
        <w:rPr>
          <w:rFonts w:ascii="Arial" w:hAnsi="Arial" w:cs="Arial"/>
        </w:rPr>
        <w:t>This ensures there is clarity about the additional impact expected from this funding, over and above that expected from the specialised provision already commissione</w:t>
      </w:r>
      <w:r w:rsidR="00745B05">
        <w:rPr>
          <w:rFonts w:ascii="Arial" w:hAnsi="Arial" w:cs="Arial"/>
        </w:rPr>
        <w:t>d.</w:t>
      </w:r>
      <w:r w:rsidRPr="001B148A">
        <w:rPr>
          <w:rFonts w:ascii="Arial" w:hAnsi="Arial" w:cs="Arial"/>
        </w:rPr>
        <w:t xml:space="preserve"> </w:t>
      </w:r>
    </w:p>
    <w:p w14:paraId="4CC06151" w14:textId="77777777" w:rsidR="007A0858" w:rsidRPr="001B148A" w:rsidRDefault="007A0858" w:rsidP="00121EB4">
      <w:pPr>
        <w:spacing w:after="0" w:line="240" w:lineRule="auto"/>
        <w:rPr>
          <w:rFonts w:ascii="Arial" w:hAnsi="Arial" w:cs="Arial"/>
          <w:color w:val="7030A0"/>
        </w:rPr>
      </w:pPr>
    </w:p>
    <w:p w14:paraId="7398684D" w14:textId="6AFEFA13" w:rsidR="00AE5E95" w:rsidRPr="001B148A" w:rsidRDefault="00AE5E95" w:rsidP="00121EB4">
      <w:pPr>
        <w:spacing w:after="0" w:line="240" w:lineRule="auto"/>
        <w:rPr>
          <w:rFonts w:ascii="Arial" w:hAnsi="Arial" w:cs="Arial"/>
        </w:rPr>
      </w:pPr>
      <w:r w:rsidRPr="001B148A">
        <w:rPr>
          <w:rFonts w:ascii="Arial" w:hAnsi="Arial" w:cs="Arial"/>
        </w:rPr>
        <w:t>Schools are entitled to claim £2</w:t>
      </w:r>
      <w:r w:rsidR="00762ED2" w:rsidRPr="001B148A">
        <w:rPr>
          <w:rFonts w:ascii="Arial" w:hAnsi="Arial" w:cs="Arial"/>
        </w:rPr>
        <w:t>,</w:t>
      </w:r>
      <w:r w:rsidR="0006567F" w:rsidRPr="001B148A">
        <w:rPr>
          <w:rFonts w:ascii="Arial" w:hAnsi="Arial" w:cs="Arial"/>
        </w:rPr>
        <w:t>410</w:t>
      </w:r>
      <w:r w:rsidRPr="001B148A">
        <w:rPr>
          <w:rFonts w:ascii="Arial" w:hAnsi="Arial" w:cs="Arial"/>
        </w:rPr>
        <w:t xml:space="preserve"> per annum for </w:t>
      </w:r>
      <w:r w:rsidR="003F08D3" w:rsidRPr="001B148A">
        <w:rPr>
          <w:rFonts w:ascii="Arial" w:hAnsi="Arial" w:cs="Arial"/>
        </w:rPr>
        <w:t>P</w:t>
      </w:r>
      <w:r w:rsidR="00C222CE" w:rsidRPr="001B148A">
        <w:rPr>
          <w:rFonts w:ascii="Arial" w:hAnsi="Arial" w:cs="Arial"/>
        </w:rPr>
        <w:t>reviously Looked After Children (P</w:t>
      </w:r>
      <w:r w:rsidR="003F08D3" w:rsidRPr="001B148A">
        <w:rPr>
          <w:rFonts w:ascii="Arial" w:hAnsi="Arial" w:cs="Arial"/>
        </w:rPr>
        <w:t>LAC</w:t>
      </w:r>
      <w:r w:rsidR="00C222CE" w:rsidRPr="001B148A">
        <w:rPr>
          <w:rFonts w:ascii="Arial" w:hAnsi="Arial" w:cs="Arial"/>
        </w:rPr>
        <w:t>)</w:t>
      </w:r>
      <w:r w:rsidRPr="001B148A">
        <w:rPr>
          <w:rFonts w:ascii="Arial" w:hAnsi="Arial" w:cs="Arial"/>
        </w:rPr>
        <w:t xml:space="preserve"> (The DfE defines </w:t>
      </w:r>
      <w:r w:rsidR="007C4D29" w:rsidRPr="001B148A">
        <w:rPr>
          <w:rFonts w:ascii="Arial" w:hAnsi="Arial" w:cs="Arial"/>
        </w:rPr>
        <w:t xml:space="preserve">PLAC as </w:t>
      </w:r>
      <w:r w:rsidRPr="001B148A">
        <w:rPr>
          <w:rFonts w:ascii="Arial" w:hAnsi="Arial" w:cs="Arial"/>
        </w:rPr>
        <w:t xml:space="preserve">those children that have left care </w:t>
      </w:r>
      <w:r w:rsidR="003D40DE" w:rsidRPr="001B148A">
        <w:rPr>
          <w:rFonts w:ascii="Arial" w:hAnsi="Arial" w:cs="Arial"/>
        </w:rPr>
        <w:t>because of</w:t>
      </w:r>
      <w:r w:rsidRPr="001B148A">
        <w:rPr>
          <w:rFonts w:ascii="Arial" w:hAnsi="Arial" w:cs="Arial"/>
        </w:rPr>
        <w:t xml:space="preserve"> </w:t>
      </w:r>
      <w:r w:rsidR="007C4D29" w:rsidRPr="001B148A">
        <w:rPr>
          <w:rFonts w:ascii="Arial" w:hAnsi="Arial" w:cs="Arial"/>
        </w:rPr>
        <w:t>A</w:t>
      </w:r>
      <w:r w:rsidRPr="001B148A">
        <w:rPr>
          <w:rFonts w:ascii="Arial" w:hAnsi="Arial" w:cs="Arial"/>
        </w:rPr>
        <w:t>doption, Special Guardianship (SGO) or Child Arrangement Orders (CAO).</w:t>
      </w:r>
      <w:r w:rsidR="007C4D29" w:rsidRPr="001B148A">
        <w:rPr>
          <w:rFonts w:ascii="Arial" w:hAnsi="Arial" w:cs="Arial"/>
        </w:rPr>
        <w:t>)</w:t>
      </w:r>
    </w:p>
    <w:p w14:paraId="13BB8958" w14:textId="1C90A500" w:rsidR="00B47889" w:rsidRPr="001B148A" w:rsidRDefault="00B47889" w:rsidP="00121EB4">
      <w:pPr>
        <w:spacing w:after="0" w:line="240" w:lineRule="auto"/>
        <w:rPr>
          <w:rFonts w:ascii="Arial" w:hAnsi="Arial" w:cs="Arial"/>
        </w:rPr>
      </w:pPr>
    </w:p>
    <w:p w14:paraId="7416B508" w14:textId="2FFB169C" w:rsidR="00B47889" w:rsidRPr="001B148A" w:rsidRDefault="00B47889" w:rsidP="00B47889">
      <w:pPr>
        <w:spacing w:after="0" w:line="240" w:lineRule="auto"/>
        <w:rPr>
          <w:rFonts w:ascii="Arial" w:hAnsi="Arial" w:cs="Arial"/>
        </w:rPr>
      </w:pPr>
      <w:r w:rsidRPr="001B148A">
        <w:rPr>
          <w:rFonts w:ascii="Arial" w:hAnsi="Arial" w:cs="Arial"/>
        </w:rPr>
        <w:t>You may also get Early Years Pupil Premium if your child has left care in England through</w:t>
      </w:r>
      <w:r w:rsidR="00B66268" w:rsidRPr="001B148A">
        <w:rPr>
          <w:rFonts w:ascii="Arial" w:hAnsi="Arial" w:cs="Arial"/>
        </w:rPr>
        <w:t xml:space="preserve"> </w:t>
      </w:r>
      <w:r w:rsidRPr="001B148A">
        <w:rPr>
          <w:rFonts w:ascii="Arial" w:hAnsi="Arial" w:cs="Arial"/>
        </w:rPr>
        <w:t>adoption</w:t>
      </w:r>
      <w:r w:rsidR="00B66268" w:rsidRPr="001B148A">
        <w:rPr>
          <w:rFonts w:ascii="Arial" w:hAnsi="Arial" w:cs="Arial"/>
        </w:rPr>
        <w:t xml:space="preserve">, </w:t>
      </w:r>
      <w:r w:rsidRPr="001B148A">
        <w:rPr>
          <w:rFonts w:ascii="Arial" w:hAnsi="Arial" w:cs="Arial"/>
        </w:rPr>
        <w:t>special guardianship order</w:t>
      </w:r>
      <w:r w:rsidR="00B66268" w:rsidRPr="001B148A">
        <w:rPr>
          <w:rFonts w:ascii="Arial" w:hAnsi="Arial" w:cs="Arial"/>
        </w:rPr>
        <w:t xml:space="preserve">, </w:t>
      </w:r>
      <w:r w:rsidRPr="001B148A">
        <w:rPr>
          <w:rFonts w:ascii="Arial" w:hAnsi="Arial" w:cs="Arial"/>
        </w:rPr>
        <w:t>a child arrangements order</w:t>
      </w:r>
      <w:r w:rsidR="00AA4A99" w:rsidRPr="001B148A">
        <w:rPr>
          <w:rFonts w:ascii="Arial" w:hAnsi="Arial" w:cs="Arial"/>
        </w:rPr>
        <w:t xml:space="preserve">. </w:t>
      </w:r>
      <w:r w:rsidR="00D956F4">
        <w:rPr>
          <w:rFonts w:ascii="Arial" w:hAnsi="Arial" w:cs="Arial"/>
        </w:rPr>
        <w:t xml:space="preserve"> </w:t>
      </w:r>
      <w:r w:rsidR="0029600A" w:rsidRPr="001B148A">
        <w:rPr>
          <w:rFonts w:ascii="Arial" w:hAnsi="Arial" w:cs="Arial"/>
        </w:rPr>
        <w:t xml:space="preserve">Contact the </w:t>
      </w:r>
      <w:r w:rsidR="00026834" w:rsidRPr="001B148A">
        <w:rPr>
          <w:rFonts w:ascii="Arial" w:hAnsi="Arial" w:cs="Arial"/>
        </w:rPr>
        <w:t xml:space="preserve">Local Authority </w:t>
      </w:r>
      <w:r w:rsidR="0029600A" w:rsidRPr="001B148A">
        <w:rPr>
          <w:rFonts w:ascii="Arial" w:hAnsi="Arial" w:cs="Arial"/>
        </w:rPr>
        <w:t>EY Funding</w:t>
      </w:r>
      <w:r w:rsidR="00E973C2" w:rsidRPr="001B148A">
        <w:rPr>
          <w:rFonts w:ascii="Arial" w:hAnsi="Arial" w:cs="Arial"/>
        </w:rPr>
        <w:t xml:space="preserve"> Team for further details.</w:t>
      </w:r>
    </w:p>
    <w:p w14:paraId="0019328A" w14:textId="77777777" w:rsidR="003457B8" w:rsidRPr="001B148A" w:rsidRDefault="003457B8" w:rsidP="00121EB4">
      <w:pPr>
        <w:spacing w:after="0" w:line="240" w:lineRule="auto"/>
        <w:rPr>
          <w:rFonts w:ascii="Arial" w:hAnsi="Arial" w:cs="Arial"/>
          <w:color w:val="FF0000"/>
        </w:rPr>
      </w:pPr>
    </w:p>
    <w:p w14:paraId="07CA700D" w14:textId="6F70B133" w:rsidR="002432AB" w:rsidRPr="001B148A" w:rsidRDefault="002432AB" w:rsidP="00121EB4">
      <w:pPr>
        <w:spacing w:after="0" w:line="240" w:lineRule="auto"/>
        <w:rPr>
          <w:rFonts w:ascii="Arial" w:eastAsia="Times New Roman" w:hAnsi="Arial" w:cs="Arial"/>
        </w:rPr>
      </w:pPr>
      <w:r w:rsidRPr="001B148A">
        <w:rPr>
          <w:rFonts w:ascii="Arial" w:hAnsi="Arial" w:cs="Arial"/>
        </w:rPr>
        <w:t>The 16</w:t>
      </w:r>
      <w:r w:rsidR="00811683" w:rsidRPr="001B148A">
        <w:rPr>
          <w:rFonts w:ascii="Arial" w:hAnsi="Arial" w:cs="Arial"/>
        </w:rPr>
        <w:t>-19</w:t>
      </w:r>
      <w:r w:rsidRPr="001B148A">
        <w:rPr>
          <w:rFonts w:ascii="Arial" w:hAnsi="Arial" w:cs="Arial"/>
        </w:rPr>
        <w:t xml:space="preserve"> Bursary is the main additional funding allocated for post 16 students</w:t>
      </w:r>
      <w:r w:rsidR="00BD5DB1" w:rsidRPr="001B148A">
        <w:rPr>
          <w:rFonts w:ascii="Arial" w:hAnsi="Arial" w:cs="Arial"/>
        </w:rPr>
        <w:t xml:space="preserve"> (see section 12)</w:t>
      </w:r>
      <w:r w:rsidRPr="001B148A">
        <w:rPr>
          <w:rFonts w:ascii="Arial" w:hAnsi="Arial" w:cs="Arial"/>
        </w:rPr>
        <w:t xml:space="preserve">. </w:t>
      </w:r>
    </w:p>
    <w:p w14:paraId="4FD4F45E" w14:textId="37AF976F" w:rsidR="003F08D3" w:rsidRPr="001B148A" w:rsidRDefault="003F08D3" w:rsidP="00121EB4">
      <w:pPr>
        <w:spacing w:after="0" w:line="240" w:lineRule="auto"/>
      </w:pPr>
    </w:p>
    <w:p w14:paraId="0F31006E" w14:textId="067D02F5" w:rsidR="003B76FC" w:rsidRPr="001B148A" w:rsidRDefault="003F08D3" w:rsidP="003D40DE">
      <w:pPr>
        <w:pStyle w:val="Heading2"/>
        <w:numPr>
          <w:ilvl w:val="0"/>
          <w:numId w:val="0"/>
        </w:numPr>
        <w:spacing w:line="240" w:lineRule="auto"/>
        <w:rPr>
          <w:u w:val="none"/>
        </w:rPr>
      </w:pPr>
      <w:bookmarkStart w:id="12" w:name="_Toc112246476"/>
      <w:r w:rsidRPr="001B148A">
        <w:rPr>
          <w:u w:val="none"/>
        </w:rPr>
        <w:t>Administration of Pupil Premium</w:t>
      </w:r>
      <w:r w:rsidR="007310A3" w:rsidRPr="001B148A">
        <w:rPr>
          <w:u w:val="none"/>
        </w:rPr>
        <w:t xml:space="preserve"> Plus </w:t>
      </w:r>
      <w:r w:rsidR="000D2C23" w:rsidRPr="001B148A">
        <w:rPr>
          <w:u w:val="none"/>
        </w:rPr>
        <w:t>and</w:t>
      </w:r>
      <w:r w:rsidR="00A15874" w:rsidRPr="001B148A">
        <w:rPr>
          <w:u w:val="none"/>
        </w:rPr>
        <w:t xml:space="preserve"> </w:t>
      </w:r>
      <w:r w:rsidR="000D2C23" w:rsidRPr="001B148A">
        <w:rPr>
          <w:u w:val="none"/>
        </w:rPr>
        <w:t xml:space="preserve">Early Years Pupil Premium </w:t>
      </w:r>
      <w:r w:rsidR="007310A3" w:rsidRPr="001B148A">
        <w:rPr>
          <w:u w:val="none"/>
        </w:rPr>
        <w:t>funding</w:t>
      </w:r>
      <w:bookmarkEnd w:id="12"/>
    </w:p>
    <w:p w14:paraId="0414ECB6" w14:textId="77777777" w:rsidR="00121EB4" w:rsidRPr="001B148A" w:rsidRDefault="00121EB4" w:rsidP="00121EB4">
      <w:pPr>
        <w:spacing w:after="0" w:line="240" w:lineRule="auto"/>
        <w:rPr>
          <w:rFonts w:ascii="Arial" w:eastAsia="Times New Roman" w:hAnsi="Arial" w:cs="Arial"/>
        </w:rPr>
      </w:pPr>
    </w:p>
    <w:p w14:paraId="684AC77D" w14:textId="712A9C73" w:rsidR="00F64EC5" w:rsidRPr="001B148A" w:rsidRDefault="002A1EC0" w:rsidP="00121EB4">
      <w:pPr>
        <w:spacing w:after="0" w:line="240" w:lineRule="auto"/>
        <w:rPr>
          <w:rFonts w:ascii="Arial" w:hAnsi="Arial" w:cs="Arial"/>
        </w:rPr>
      </w:pPr>
      <w:r w:rsidRPr="001B148A">
        <w:rPr>
          <w:rFonts w:ascii="Arial" w:eastAsia="Times New Roman" w:hAnsi="Arial" w:cs="Arial"/>
        </w:rPr>
        <w:t xml:space="preserve">Local authorities receive a PP+ grant allocation based on the number of </w:t>
      </w:r>
      <w:r w:rsidR="00027E44" w:rsidRPr="001B148A">
        <w:rPr>
          <w:rFonts w:ascii="Arial" w:eastAsia="Times New Roman" w:hAnsi="Arial" w:cs="Arial"/>
        </w:rPr>
        <w:t>CLA</w:t>
      </w:r>
      <w:r w:rsidRPr="001B148A">
        <w:rPr>
          <w:rFonts w:ascii="Arial" w:eastAsia="Times New Roman" w:hAnsi="Arial" w:cs="Arial"/>
        </w:rPr>
        <w:t xml:space="preserve"> for at least one day and aged 4 to 15 </w:t>
      </w:r>
      <w:r w:rsidR="006F1974" w:rsidRPr="001B148A">
        <w:rPr>
          <w:rFonts w:ascii="Arial" w:eastAsia="Times New Roman" w:hAnsi="Arial" w:cs="Arial"/>
        </w:rPr>
        <w:t>on</w:t>
      </w:r>
      <w:r w:rsidRPr="001B148A">
        <w:rPr>
          <w:rFonts w:ascii="Arial" w:eastAsia="Times New Roman" w:hAnsi="Arial" w:cs="Arial"/>
        </w:rPr>
        <w:t xml:space="preserve"> 31 August, as recorded in the latest </w:t>
      </w:r>
      <w:r w:rsidR="00027E44" w:rsidRPr="001B148A">
        <w:rPr>
          <w:rFonts w:ascii="Arial" w:eastAsia="Times New Roman" w:hAnsi="Arial" w:cs="Arial"/>
        </w:rPr>
        <w:t xml:space="preserve">CLA </w:t>
      </w:r>
      <w:r w:rsidRPr="001B148A">
        <w:rPr>
          <w:rFonts w:ascii="Arial" w:eastAsia="Times New Roman" w:hAnsi="Arial" w:cs="Arial"/>
        </w:rPr>
        <w:t xml:space="preserve">data return. </w:t>
      </w:r>
      <w:r w:rsidR="00FF1440" w:rsidRPr="001B148A">
        <w:rPr>
          <w:rFonts w:ascii="Arial" w:eastAsia="Times New Roman" w:hAnsi="Arial" w:cs="Arial"/>
        </w:rPr>
        <w:t xml:space="preserve"> </w:t>
      </w:r>
      <w:r w:rsidR="00A069A6" w:rsidRPr="001B148A">
        <w:rPr>
          <w:rFonts w:ascii="Arial" w:hAnsi="Arial" w:cs="Arial"/>
        </w:rPr>
        <w:t>The Virtual School retains £</w:t>
      </w:r>
      <w:r w:rsidR="00865BFD" w:rsidRPr="001B148A">
        <w:rPr>
          <w:rFonts w:ascii="Arial" w:hAnsi="Arial" w:cs="Arial"/>
        </w:rPr>
        <w:t>760</w:t>
      </w:r>
      <w:r w:rsidR="004D6BD7" w:rsidRPr="001B148A">
        <w:rPr>
          <w:rFonts w:ascii="Arial" w:hAnsi="Arial" w:cs="Arial"/>
        </w:rPr>
        <w:t xml:space="preserve"> (3</w:t>
      </w:r>
      <w:r w:rsidR="00865BFD" w:rsidRPr="001B148A">
        <w:rPr>
          <w:rFonts w:ascii="Arial" w:hAnsi="Arial" w:cs="Arial"/>
        </w:rPr>
        <w:t>1</w:t>
      </w:r>
      <w:r w:rsidR="004D6BD7" w:rsidRPr="001B148A">
        <w:rPr>
          <w:rFonts w:ascii="Arial" w:hAnsi="Arial" w:cs="Arial"/>
        </w:rPr>
        <w:t>%)</w:t>
      </w:r>
      <w:r w:rsidR="00A069A6" w:rsidRPr="001B148A">
        <w:rPr>
          <w:rFonts w:ascii="Arial" w:hAnsi="Arial" w:cs="Arial"/>
        </w:rPr>
        <w:t xml:space="preserve"> of the annual £2</w:t>
      </w:r>
      <w:r w:rsidR="00762ED2" w:rsidRPr="001B148A">
        <w:rPr>
          <w:rFonts w:ascii="Arial" w:hAnsi="Arial" w:cs="Arial"/>
        </w:rPr>
        <w:t>,</w:t>
      </w:r>
      <w:r w:rsidR="0006567F" w:rsidRPr="001B148A">
        <w:rPr>
          <w:rFonts w:ascii="Arial" w:hAnsi="Arial" w:cs="Arial"/>
        </w:rPr>
        <w:t>410</w:t>
      </w:r>
      <w:r w:rsidR="00A069A6" w:rsidRPr="001B148A">
        <w:rPr>
          <w:rFonts w:ascii="Arial" w:hAnsi="Arial" w:cs="Arial"/>
        </w:rPr>
        <w:t xml:space="preserve"> grant for each </w:t>
      </w:r>
      <w:r w:rsidR="006F1974" w:rsidRPr="001B148A">
        <w:rPr>
          <w:rFonts w:ascii="Arial" w:hAnsi="Arial" w:cs="Arial"/>
        </w:rPr>
        <w:t>CLA,</w:t>
      </w:r>
      <w:r w:rsidR="00A069A6" w:rsidRPr="001B148A">
        <w:rPr>
          <w:rFonts w:ascii="Arial" w:hAnsi="Arial" w:cs="Arial"/>
        </w:rPr>
        <w:t xml:space="preserve"> and it is used to improve outcomes for </w:t>
      </w:r>
      <w:r w:rsidR="00646BE5" w:rsidRPr="001B148A">
        <w:rPr>
          <w:rFonts w:ascii="Arial" w:hAnsi="Arial" w:cs="Arial"/>
        </w:rPr>
        <w:t>our CLA</w:t>
      </w:r>
      <w:r w:rsidR="00A069A6" w:rsidRPr="001B148A">
        <w:rPr>
          <w:rFonts w:ascii="Arial" w:hAnsi="Arial" w:cs="Arial"/>
        </w:rPr>
        <w:t xml:space="preserve">, including those placed outside of </w:t>
      </w:r>
      <w:r w:rsidR="00380C81" w:rsidRPr="001B148A">
        <w:rPr>
          <w:rFonts w:ascii="Arial" w:hAnsi="Arial" w:cs="Arial"/>
        </w:rPr>
        <w:t>Worcestershire</w:t>
      </w:r>
      <w:r w:rsidR="00A069A6" w:rsidRPr="001B148A">
        <w:rPr>
          <w:rFonts w:ascii="Arial" w:hAnsi="Arial" w:cs="Arial"/>
        </w:rPr>
        <w:t xml:space="preserve">. </w:t>
      </w:r>
      <w:r w:rsidR="00FF1440" w:rsidRPr="001B148A">
        <w:rPr>
          <w:rFonts w:ascii="Arial" w:hAnsi="Arial" w:cs="Arial"/>
        </w:rPr>
        <w:t xml:space="preserve"> </w:t>
      </w:r>
      <w:r w:rsidR="00A069A6" w:rsidRPr="001B148A">
        <w:rPr>
          <w:rFonts w:ascii="Arial" w:hAnsi="Arial" w:cs="Arial"/>
        </w:rPr>
        <w:t>Expenditure of the centrally retained funds is planned strategically by the Virtual School team</w:t>
      </w:r>
      <w:r w:rsidR="00944285" w:rsidRPr="001B148A">
        <w:rPr>
          <w:rFonts w:ascii="Arial" w:hAnsi="Arial" w:cs="Arial"/>
        </w:rPr>
        <w:t>.</w:t>
      </w:r>
      <w:r w:rsidR="006C458D" w:rsidRPr="001B148A">
        <w:rPr>
          <w:rFonts w:ascii="Arial" w:hAnsi="Arial" w:cs="Arial"/>
        </w:rPr>
        <w:t xml:space="preserve"> </w:t>
      </w:r>
      <w:r w:rsidR="00FF1440" w:rsidRPr="001B148A">
        <w:rPr>
          <w:rFonts w:ascii="Arial" w:hAnsi="Arial" w:cs="Arial"/>
        </w:rPr>
        <w:t xml:space="preserve"> </w:t>
      </w:r>
      <w:r w:rsidR="006C458D" w:rsidRPr="001B148A">
        <w:rPr>
          <w:rFonts w:ascii="Arial" w:hAnsi="Arial" w:cs="Arial"/>
        </w:rPr>
        <w:t xml:space="preserve">Please see </w:t>
      </w:r>
      <w:r w:rsidR="00FF1440" w:rsidRPr="001B148A">
        <w:rPr>
          <w:rFonts w:ascii="Arial" w:hAnsi="Arial" w:cs="Arial"/>
        </w:rPr>
        <w:t>A</w:t>
      </w:r>
      <w:r w:rsidR="006C458D" w:rsidRPr="001B148A">
        <w:rPr>
          <w:rFonts w:ascii="Arial" w:hAnsi="Arial" w:cs="Arial"/>
        </w:rPr>
        <w:t>ppendix</w:t>
      </w:r>
      <w:r w:rsidR="000D6D20" w:rsidRPr="001B148A">
        <w:rPr>
          <w:rFonts w:ascii="Arial" w:hAnsi="Arial" w:cs="Arial"/>
        </w:rPr>
        <w:t xml:space="preserve"> 1</w:t>
      </w:r>
      <w:r w:rsidR="00DF4947" w:rsidRPr="001B148A">
        <w:rPr>
          <w:rFonts w:ascii="Arial" w:hAnsi="Arial" w:cs="Arial"/>
        </w:rPr>
        <w:t>, for further information.</w:t>
      </w:r>
    </w:p>
    <w:p w14:paraId="14D31410" w14:textId="77777777" w:rsidR="00121EB4" w:rsidRPr="001B148A" w:rsidRDefault="00121EB4" w:rsidP="00121EB4">
      <w:pPr>
        <w:spacing w:after="0" w:line="240" w:lineRule="auto"/>
        <w:jc w:val="center"/>
        <w:rPr>
          <w:rFonts w:ascii="Arial" w:eastAsia="Times New Roman" w:hAnsi="Arial" w:cs="Arial"/>
        </w:rPr>
      </w:pPr>
    </w:p>
    <w:p w14:paraId="005C4DFF" w14:textId="4E9F1E36" w:rsidR="00F64EC5" w:rsidRPr="001B148A" w:rsidRDefault="00F64EC5" w:rsidP="00121EB4">
      <w:pPr>
        <w:autoSpaceDE w:val="0"/>
        <w:autoSpaceDN w:val="0"/>
        <w:adjustRightInd w:val="0"/>
        <w:spacing w:after="0" w:line="240" w:lineRule="auto"/>
        <w:rPr>
          <w:rFonts w:ascii="Arial" w:eastAsia="Times New Roman" w:hAnsi="Arial" w:cs="Arial"/>
          <w:lang w:eastAsia="en-GB"/>
        </w:rPr>
      </w:pPr>
      <w:r w:rsidRPr="001B148A">
        <w:rPr>
          <w:rFonts w:ascii="Arial" w:eastAsia="Times New Roman" w:hAnsi="Arial" w:cs="Arial"/>
          <w:lang w:eastAsia="en-GB"/>
        </w:rPr>
        <w:t xml:space="preserve">Worcestershire Virtual School will administer the PP+ for Worcestershire </w:t>
      </w:r>
      <w:r w:rsidR="009745F3" w:rsidRPr="001B148A">
        <w:rPr>
          <w:rFonts w:ascii="Arial" w:eastAsia="Times New Roman" w:hAnsi="Arial" w:cs="Arial"/>
          <w:lang w:eastAsia="en-GB"/>
        </w:rPr>
        <w:t>CLA</w:t>
      </w:r>
      <w:r w:rsidRPr="001B148A">
        <w:rPr>
          <w:rFonts w:ascii="Arial" w:eastAsia="Times New Roman" w:hAnsi="Arial" w:cs="Arial"/>
          <w:lang w:eastAsia="en-GB"/>
        </w:rPr>
        <w:t xml:space="preserve"> to the education provision where they are on roll.  A payment will be made at the end of each academic term to the education provider, reflecting the </w:t>
      </w:r>
      <w:r w:rsidR="00E2603D" w:rsidRPr="001B148A">
        <w:rPr>
          <w:rFonts w:ascii="Arial" w:eastAsia="Times New Roman" w:hAnsi="Arial" w:cs="Arial"/>
          <w:lang w:eastAsia="en-GB"/>
        </w:rPr>
        <w:t xml:space="preserve">SMART educational </w:t>
      </w:r>
      <w:r w:rsidRPr="001B148A">
        <w:rPr>
          <w:rFonts w:ascii="Arial" w:eastAsia="Times New Roman" w:hAnsi="Arial" w:cs="Arial"/>
          <w:lang w:eastAsia="en-GB"/>
        </w:rPr>
        <w:t xml:space="preserve">targets and funding agreed </w:t>
      </w:r>
      <w:r w:rsidR="00E2603D" w:rsidRPr="001B148A">
        <w:rPr>
          <w:rFonts w:ascii="Arial" w:eastAsia="Times New Roman" w:hAnsi="Arial" w:cs="Arial"/>
          <w:lang w:eastAsia="en-GB"/>
        </w:rPr>
        <w:t xml:space="preserve">within </w:t>
      </w:r>
      <w:r w:rsidRPr="001B148A">
        <w:rPr>
          <w:rFonts w:ascii="Arial" w:eastAsia="Times New Roman" w:hAnsi="Arial" w:cs="Arial"/>
          <w:lang w:eastAsia="en-GB"/>
        </w:rPr>
        <w:t>the termly PEP</w:t>
      </w:r>
      <w:r w:rsidR="00E2603D" w:rsidRPr="001B148A">
        <w:rPr>
          <w:rFonts w:ascii="Arial" w:eastAsia="Times New Roman" w:hAnsi="Arial" w:cs="Arial"/>
          <w:lang w:eastAsia="en-GB"/>
        </w:rPr>
        <w:t xml:space="preserve"> process</w:t>
      </w:r>
      <w:r w:rsidRPr="001B148A">
        <w:rPr>
          <w:rFonts w:ascii="Arial" w:eastAsia="Times New Roman" w:hAnsi="Arial" w:cs="Arial"/>
          <w:lang w:eastAsia="en-GB"/>
        </w:rPr>
        <w:t>.</w:t>
      </w:r>
      <w:r w:rsidR="008E4341">
        <w:rPr>
          <w:rFonts w:ascii="Arial" w:eastAsia="Times New Roman" w:hAnsi="Arial" w:cs="Arial"/>
          <w:lang w:eastAsia="en-GB"/>
        </w:rPr>
        <w:t xml:space="preserve"> </w:t>
      </w:r>
      <w:r w:rsidR="00D956F4">
        <w:rPr>
          <w:rFonts w:ascii="Arial" w:eastAsia="Times New Roman" w:hAnsi="Arial" w:cs="Arial"/>
          <w:lang w:eastAsia="en-GB"/>
        </w:rPr>
        <w:t xml:space="preserve"> </w:t>
      </w:r>
      <w:r w:rsidR="004E47EA" w:rsidRPr="004E47EA">
        <w:rPr>
          <w:rFonts w:ascii="Arial" w:eastAsia="Times New Roman" w:hAnsi="Arial" w:cs="Arial"/>
          <w:lang w:eastAsia="en-GB"/>
        </w:rPr>
        <w:t>If f</w:t>
      </w:r>
      <w:r w:rsidR="004C7F0C" w:rsidRPr="004E47EA">
        <w:rPr>
          <w:rFonts w:ascii="Arial" w:eastAsia="Times New Roman" w:hAnsi="Arial" w:cs="Arial"/>
          <w:lang w:eastAsia="en-GB"/>
        </w:rPr>
        <w:t>unding</w:t>
      </w:r>
      <w:r w:rsidR="004E47EA" w:rsidRPr="004E47EA">
        <w:rPr>
          <w:rFonts w:ascii="Arial" w:eastAsia="Times New Roman" w:hAnsi="Arial" w:cs="Arial"/>
          <w:lang w:eastAsia="en-GB"/>
        </w:rPr>
        <w:t xml:space="preserve"> is required, it</w:t>
      </w:r>
      <w:r w:rsidR="004C7F0C" w:rsidRPr="004E47EA">
        <w:rPr>
          <w:rFonts w:ascii="Arial" w:eastAsia="Times New Roman" w:hAnsi="Arial" w:cs="Arial"/>
          <w:lang w:eastAsia="en-GB"/>
        </w:rPr>
        <w:t xml:space="preserve"> </w:t>
      </w:r>
      <w:r w:rsidR="004C7F0C" w:rsidRPr="004E47EA">
        <w:rPr>
          <w:rFonts w:ascii="Arial" w:eastAsia="Times New Roman" w:hAnsi="Arial" w:cs="Arial"/>
          <w:b/>
          <w:bCs/>
          <w:lang w:eastAsia="en-GB"/>
        </w:rPr>
        <w:t>must</w:t>
      </w:r>
      <w:r w:rsidR="004C7F0C" w:rsidRPr="004E47EA">
        <w:rPr>
          <w:rFonts w:ascii="Arial" w:eastAsia="Times New Roman" w:hAnsi="Arial" w:cs="Arial"/>
          <w:lang w:eastAsia="en-GB"/>
        </w:rPr>
        <w:t xml:space="preserve"> be allocated on </w:t>
      </w:r>
      <w:r w:rsidR="003963F6" w:rsidRPr="004E47EA">
        <w:rPr>
          <w:rFonts w:ascii="Arial" w:eastAsia="Times New Roman" w:hAnsi="Arial" w:cs="Arial"/>
          <w:lang w:eastAsia="en-GB"/>
        </w:rPr>
        <w:t xml:space="preserve">the </w:t>
      </w:r>
      <w:r w:rsidR="004C7F0C" w:rsidRPr="004E47EA">
        <w:rPr>
          <w:rFonts w:ascii="Arial" w:eastAsia="Times New Roman" w:hAnsi="Arial" w:cs="Arial"/>
          <w:lang w:eastAsia="en-GB"/>
        </w:rPr>
        <w:t xml:space="preserve">PEP document </w:t>
      </w:r>
      <w:proofErr w:type="gramStart"/>
      <w:r w:rsidR="004C7F0C" w:rsidRPr="004E47EA">
        <w:rPr>
          <w:rFonts w:ascii="Arial" w:eastAsia="Times New Roman" w:hAnsi="Arial" w:cs="Arial"/>
          <w:lang w:eastAsia="en-GB"/>
        </w:rPr>
        <w:t xml:space="preserve">in order </w:t>
      </w:r>
      <w:r w:rsidR="003963F6" w:rsidRPr="004E47EA">
        <w:rPr>
          <w:rFonts w:ascii="Arial" w:eastAsia="Times New Roman" w:hAnsi="Arial" w:cs="Arial"/>
          <w:lang w:eastAsia="en-GB"/>
        </w:rPr>
        <w:t>for</w:t>
      </w:r>
      <w:proofErr w:type="gramEnd"/>
      <w:r w:rsidR="003963F6" w:rsidRPr="004E47EA">
        <w:rPr>
          <w:rFonts w:ascii="Arial" w:eastAsia="Times New Roman" w:hAnsi="Arial" w:cs="Arial"/>
          <w:lang w:eastAsia="en-GB"/>
        </w:rPr>
        <w:t xml:space="preserve"> it to be released to the setting.</w:t>
      </w:r>
      <w:r w:rsidR="0082196D" w:rsidRPr="004E47EA">
        <w:rPr>
          <w:rFonts w:ascii="Arial" w:eastAsia="Times New Roman" w:hAnsi="Arial" w:cs="Arial"/>
          <w:lang w:eastAsia="en-GB"/>
        </w:rPr>
        <w:t xml:space="preserve"> </w:t>
      </w:r>
      <w:r w:rsidR="00FE013E" w:rsidRPr="004E47EA">
        <w:rPr>
          <w:rFonts w:ascii="Arial" w:eastAsia="Times New Roman" w:hAnsi="Arial" w:cs="Arial"/>
          <w:lang w:eastAsia="en-GB"/>
        </w:rPr>
        <w:t xml:space="preserve">If no funding is </w:t>
      </w:r>
      <w:r w:rsidR="00A00FDB" w:rsidRPr="004E47EA">
        <w:rPr>
          <w:rFonts w:ascii="Arial" w:eastAsia="Times New Roman" w:hAnsi="Arial" w:cs="Arial"/>
          <w:lang w:eastAsia="en-GB"/>
        </w:rPr>
        <w:t>allocated on the PEP document</w:t>
      </w:r>
      <w:r w:rsidR="00AA6471" w:rsidRPr="004E47EA">
        <w:rPr>
          <w:rFonts w:ascii="Arial" w:eastAsia="Times New Roman" w:hAnsi="Arial" w:cs="Arial"/>
          <w:lang w:eastAsia="en-GB"/>
        </w:rPr>
        <w:t xml:space="preserve">, the setting </w:t>
      </w:r>
      <w:r w:rsidR="00AA6471" w:rsidRPr="004E47EA">
        <w:rPr>
          <w:rFonts w:ascii="Arial" w:eastAsia="Times New Roman" w:hAnsi="Arial" w:cs="Arial"/>
          <w:b/>
          <w:bCs/>
          <w:lang w:eastAsia="en-GB"/>
        </w:rPr>
        <w:t>will not</w:t>
      </w:r>
      <w:r w:rsidR="00AA6471" w:rsidRPr="004E47EA">
        <w:rPr>
          <w:rFonts w:ascii="Arial" w:eastAsia="Times New Roman" w:hAnsi="Arial" w:cs="Arial"/>
          <w:lang w:eastAsia="en-GB"/>
        </w:rPr>
        <w:t xml:space="preserve"> receive funding.</w:t>
      </w:r>
    </w:p>
    <w:p w14:paraId="20C193EA" w14:textId="77777777" w:rsidR="00636DEE" w:rsidRPr="001B148A" w:rsidRDefault="00636DEE" w:rsidP="00121EB4">
      <w:pPr>
        <w:autoSpaceDE w:val="0"/>
        <w:autoSpaceDN w:val="0"/>
        <w:adjustRightInd w:val="0"/>
        <w:spacing w:after="0" w:line="240" w:lineRule="auto"/>
        <w:rPr>
          <w:rFonts w:ascii="Arial" w:eastAsia="Times New Roman" w:hAnsi="Arial" w:cs="Arial"/>
        </w:rPr>
      </w:pPr>
    </w:p>
    <w:p w14:paraId="4CF4299E" w14:textId="2980ED23" w:rsidR="0015158D" w:rsidRPr="001B148A" w:rsidRDefault="0015158D" w:rsidP="00121EB4">
      <w:pPr>
        <w:autoSpaceDE w:val="0"/>
        <w:autoSpaceDN w:val="0"/>
        <w:adjustRightInd w:val="0"/>
        <w:spacing w:after="0" w:line="240" w:lineRule="auto"/>
        <w:rPr>
          <w:rFonts w:ascii="Arial" w:eastAsia="Times New Roman" w:hAnsi="Arial" w:cs="Arial"/>
          <w:lang w:val="en" w:eastAsia="en-GB"/>
        </w:rPr>
      </w:pPr>
      <w:r w:rsidRPr="001B148A">
        <w:rPr>
          <w:rFonts w:ascii="Arial" w:eastAsia="Times New Roman" w:hAnsi="Arial" w:cs="Arial"/>
          <w:lang w:val="en" w:eastAsia="en-GB"/>
        </w:rPr>
        <w:t xml:space="preserve">The Local Authority </w:t>
      </w:r>
      <w:r w:rsidR="002E6228" w:rsidRPr="001B148A">
        <w:rPr>
          <w:rFonts w:ascii="Arial" w:eastAsia="Times New Roman" w:hAnsi="Arial" w:cs="Arial"/>
          <w:lang w:val="en" w:eastAsia="en-GB"/>
        </w:rPr>
        <w:t xml:space="preserve">in which the child is educated </w:t>
      </w:r>
      <w:r w:rsidRPr="001B148A">
        <w:rPr>
          <w:rFonts w:ascii="Arial" w:eastAsia="Times New Roman" w:hAnsi="Arial" w:cs="Arial"/>
          <w:lang w:val="en" w:eastAsia="en-GB"/>
        </w:rPr>
        <w:t>has the responsibility to pay the E</w:t>
      </w:r>
      <w:r w:rsidR="00E95ED4" w:rsidRPr="001B148A">
        <w:rPr>
          <w:rFonts w:ascii="Arial" w:eastAsia="Times New Roman" w:hAnsi="Arial" w:cs="Arial"/>
          <w:lang w:val="en" w:eastAsia="en-GB"/>
        </w:rPr>
        <w:t>arly Years Pupil Premium</w:t>
      </w:r>
      <w:r w:rsidRPr="001B148A">
        <w:rPr>
          <w:rFonts w:ascii="Arial" w:eastAsia="Times New Roman" w:hAnsi="Arial" w:cs="Arial"/>
          <w:lang w:val="en" w:eastAsia="en-GB"/>
        </w:rPr>
        <w:t xml:space="preserve"> to the early years providers that educate </w:t>
      </w:r>
      <w:r w:rsidR="009745F3" w:rsidRPr="001B148A">
        <w:rPr>
          <w:rFonts w:ascii="Arial" w:eastAsia="Times New Roman" w:hAnsi="Arial" w:cs="Arial"/>
          <w:lang w:val="en" w:eastAsia="en-GB"/>
        </w:rPr>
        <w:t>CLA</w:t>
      </w:r>
      <w:r w:rsidRPr="001B148A">
        <w:rPr>
          <w:rFonts w:ascii="Arial" w:eastAsia="Times New Roman" w:hAnsi="Arial" w:cs="Arial"/>
          <w:lang w:val="en" w:eastAsia="en-GB"/>
        </w:rPr>
        <w:t xml:space="preserve">, who are taking up the Universal Nursery Education Funding (NEF) entitlement for </w:t>
      </w:r>
      <w:r w:rsidR="006C4938" w:rsidRPr="001B148A">
        <w:rPr>
          <w:rFonts w:ascii="Arial" w:eastAsia="Times New Roman" w:hAnsi="Arial" w:cs="Arial"/>
          <w:lang w:val="en" w:eastAsia="en-GB"/>
        </w:rPr>
        <w:t>3–4-year-olds</w:t>
      </w:r>
      <w:r w:rsidRPr="001B148A">
        <w:rPr>
          <w:rFonts w:ascii="Arial" w:eastAsia="Times New Roman" w:hAnsi="Arial" w:cs="Arial"/>
          <w:lang w:val="en" w:eastAsia="en-GB"/>
        </w:rPr>
        <w:t>, including Early Years providers or any other organisation that receives NEF from the local authority for children aged under 5, including nurseries and childminders.</w:t>
      </w:r>
    </w:p>
    <w:p w14:paraId="05D1944A" w14:textId="62C8F08D" w:rsidR="003B76FC" w:rsidRPr="001B148A" w:rsidRDefault="00F64EC5" w:rsidP="00121EB4">
      <w:pPr>
        <w:autoSpaceDE w:val="0"/>
        <w:autoSpaceDN w:val="0"/>
        <w:adjustRightInd w:val="0"/>
        <w:spacing w:after="0" w:line="240" w:lineRule="auto"/>
        <w:rPr>
          <w:rFonts w:ascii="Arial" w:eastAsia="Times New Roman" w:hAnsi="Arial" w:cs="Arial"/>
        </w:rPr>
      </w:pPr>
      <w:r w:rsidRPr="001B148A">
        <w:rPr>
          <w:rFonts w:ascii="Arial" w:eastAsia="Times New Roman" w:hAnsi="Arial" w:cs="Arial"/>
        </w:rPr>
        <w:lastRenderedPageBreak/>
        <w:t xml:space="preserve">The PP+ can be used to facilitate a wide range of educational and emotional support for </w:t>
      </w:r>
      <w:r w:rsidR="009745F3" w:rsidRPr="001B148A">
        <w:rPr>
          <w:rFonts w:ascii="Arial" w:eastAsia="Times New Roman" w:hAnsi="Arial" w:cs="Arial"/>
        </w:rPr>
        <w:t>CLA.</w:t>
      </w:r>
      <w:r w:rsidRPr="001B148A">
        <w:rPr>
          <w:rFonts w:ascii="Arial" w:eastAsia="Times New Roman" w:hAnsi="Arial" w:cs="Arial"/>
        </w:rPr>
        <w:t xml:space="preserve"> When deciding on how to use PP+ to support a child, views should be sought from the Designated Teacher (in conjunction with class teachers, subject teachers, SENDCo, pastoral staff and other professionals working with the child/young person), Social worker, </w:t>
      </w:r>
      <w:r w:rsidR="003D40DE" w:rsidRPr="001B148A">
        <w:rPr>
          <w:rFonts w:ascii="Arial" w:eastAsia="Times New Roman" w:hAnsi="Arial" w:cs="Arial"/>
        </w:rPr>
        <w:t>Carer,</w:t>
      </w:r>
      <w:r w:rsidRPr="001B148A">
        <w:rPr>
          <w:rFonts w:ascii="Arial" w:eastAsia="Times New Roman" w:hAnsi="Arial" w:cs="Arial"/>
        </w:rPr>
        <w:t xml:space="preserve"> and the Virtual School representative.  It is important that interventions supported by PP+ should be </w:t>
      </w:r>
      <w:r w:rsidRPr="001B148A">
        <w:rPr>
          <w:rFonts w:ascii="Arial" w:eastAsia="Times New Roman" w:hAnsi="Arial" w:cs="Arial"/>
          <w:b/>
          <w:bCs/>
        </w:rPr>
        <w:t>evidence-based</w:t>
      </w:r>
      <w:r w:rsidRPr="001B148A">
        <w:rPr>
          <w:rFonts w:ascii="Arial" w:eastAsia="Times New Roman" w:hAnsi="Arial" w:cs="Arial"/>
        </w:rPr>
        <w:t xml:space="preserve"> and in the </w:t>
      </w:r>
      <w:r w:rsidRPr="001B148A">
        <w:rPr>
          <w:rFonts w:ascii="Arial" w:eastAsia="Times New Roman" w:hAnsi="Arial" w:cs="Arial"/>
          <w:b/>
          <w:bCs/>
        </w:rPr>
        <w:t>best interests of the child</w:t>
      </w:r>
      <w:r w:rsidRPr="001B148A">
        <w:rPr>
          <w:rFonts w:ascii="Arial" w:eastAsia="Times New Roman" w:hAnsi="Arial" w:cs="Arial"/>
        </w:rPr>
        <w:t xml:space="preserve">. </w:t>
      </w:r>
    </w:p>
    <w:p w14:paraId="3C17A250" w14:textId="77777777" w:rsidR="00BE20FE" w:rsidRPr="001B148A" w:rsidRDefault="00BE20FE" w:rsidP="00121EB4">
      <w:pPr>
        <w:pStyle w:val="Heading2"/>
        <w:numPr>
          <w:ilvl w:val="0"/>
          <w:numId w:val="0"/>
        </w:numPr>
        <w:spacing w:line="240" w:lineRule="auto"/>
        <w:ind w:left="360" w:hanging="360"/>
        <w:rPr>
          <w:u w:val="none"/>
        </w:rPr>
      </w:pPr>
    </w:p>
    <w:p w14:paraId="46EC4A1B" w14:textId="1204C885" w:rsidR="00F9440C" w:rsidRPr="001B148A" w:rsidRDefault="00F9440C" w:rsidP="003D40DE">
      <w:pPr>
        <w:pStyle w:val="Heading2"/>
        <w:numPr>
          <w:ilvl w:val="0"/>
          <w:numId w:val="0"/>
        </w:numPr>
        <w:spacing w:line="240" w:lineRule="auto"/>
        <w:ind w:left="360" w:hanging="360"/>
        <w:rPr>
          <w:bCs/>
          <w:u w:val="none"/>
        </w:rPr>
      </w:pPr>
      <w:bookmarkStart w:id="13" w:name="_Toc112246477"/>
      <w:r w:rsidRPr="001B148A">
        <w:rPr>
          <w:bCs/>
          <w:u w:val="none"/>
        </w:rPr>
        <w:t xml:space="preserve">Use of Pupil Premium Plus and Early Years Pupil Premium </w:t>
      </w:r>
      <w:r w:rsidR="003A6ED3" w:rsidRPr="001B148A">
        <w:rPr>
          <w:bCs/>
          <w:u w:val="none"/>
        </w:rPr>
        <w:t xml:space="preserve">for </w:t>
      </w:r>
      <w:r w:rsidR="00600BE2" w:rsidRPr="001B148A">
        <w:rPr>
          <w:bCs/>
          <w:u w:val="none"/>
        </w:rPr>
        <w:t>Children</w:t>
      </w:r>
      <w:r w:rsidR="003A6ED3" w:rsidRPr="001B148A">
        <w:rPr>
          <w:bCs/>
          <w:u w:val="none"/>
        </w:rPr>
        <w:t xml:space="preserve"> Looked After</w:t>
      </w:r>
      <w:bookmarkEnd w:id="13"/>
    </w:p>
    <w:p w14:paraId="69FD542B" w14:textId="77777777" w:rsidR="00F9440C" w:rsidRPr="001B148A" w:rsidRDefault="00F9440C" w:rsidP="00121EB4">
      <w:pPr>
        <w:spacing w:after="0" w:line="240" w:lineRule="auto"/>
        <w:rPr>
          <w:rFonts w:ascii="Arial" w:eastAsia="Times New Roman" w:hAnsi="Arial" w:cs="Arial"/>
        </w:rPr>
      </w:pPr>
    </w:p>
    <w:p w14:paraId="3692E7F6" w14:textId="4DE3028B" w:rsidR="00F9440C" w:rsidRPr="001B148A" w:rsidRDefault="00C222CE" w:rsidP="00121EB4">
      <w:pPr>
        <w:spacing w:after="0" w:line="240" w:lineRule="auto"/>
        <w:rPr>
          <w:rFonts w:ascii="Arial" w:eastAsia="Times New Roman" w:hAnsi="Arial" w:cs="Arial"/>
        </w:rPr>
      </w:pPr>
      <w:r w:rsidRPr="001B148A">
        <w:rPr>
          <w:rFonts w:ascii="Arial" w:eastAsia="Times New Roman" w:hAnsi="Arial" w:cs="Arial"/>
        </w:rPr>
        <w:t>PP+</w:t>
      </w:r>
      <w:r w:rsidR="00F9440C" w:rsidRPr="001B148A">
        <w:rPr>
          <w:rFonts w:ascii="Arial" w:eastAsia="Times New Roman" w:hAnsi="Arial" w:cs="Arial"/>
        </w:rPr>
        <w:t xml:space="preserve"> and Ea</w:t>
      </w:r>
      <w:r w:rsidR="001A19B1" w:rsidRPr="001B148A">
        <w:rPr>
          <w:rFonts w:ascii="Arial" w:eastAsia="Times New Roman" w:hAnsi="Arial" w:cs="Arial"/>
        </w:rPr>
        <w:t xml:space="preserve">rly Years </w:t>
      </w:r>
      <w:r w:rsidR="003A6ED3" w:rsidRPr="001B148A">
        <w:rPr>
          <w:rFonts w:ascii="Arial" w:eastAsia="Times New Roman" w:hAnsi="Arial" w:cs="Arial"/>
        </w:rPr>
        <w:t xml:space="preserve">Pupil Premium (for </w:t>
      </w:r>
      <w:r w:rsidR="002C251B" w:rsidRPr="001B148A">
        <w:rPr>
          <w:rFonts w:ascii="Arial" w:eastAsia="Times New Roman" w:hAnsi="Arial" w:cs="Arial"/>
        </w:rPr>
        <w:t>CLA</w:t>
      </w:r>
      <w:r w:rsidR="00F9440C" w:rsidRPr="001B148A">
        <w:rPr>
          <w:rFonts w:ascii="Arial" w:eastAsia="Times New Roman" w:hAnsi="Arial" w:cs="Arial"/>
        </w:rPr>
        <w:t>)</w:t>
      </w:r>
      <w:r w:rsidR="00852095" w:rsidRPr="001B148A">
        <w:rPr>
          <w:rFonts w:ascii="Arial" w:eastAsia="Times New Roman" w:hAnsi="Arial" w:cs="Arial"/>
        </w:rPr>
        <w:t xml:space="preserve"> should not be used for activities</w:t>
      </w:r>
      <w:r w:rsidR="00F9440C" w:rsidRPr="001B148A">
        <w:rPr>
          <w:rFonts w:ascii="Arial" w:eastAsia="Times New Roman" w:hAnsi="Arial" w:cs="Arial"/>
        </w:rPr>
        <w:t xml:space="preserve"> that the Local Authority should normally be expected to fund as the Corporate Parent. </w:t>
      </w:r>
    </w:p>
    <w:p w14:paraId="3CD9A940" w14:textId="77777777" w:rsidR="00464380" w:rsidRPr="001B148A" w:rsidRDefault="00464380" w:rsidP="00121EB4">
      <w:pPr>
        <w:spacing w:after="0" w:line="240" w:lineRule="auto"/>
        <w:rPr>
          <w:rFonts w:ascii="Arial" w:eastAsia="Times New Roman" w:hAnsi="Arial" w:cs="Arial"/>
        </w:rPr>
      </w:pPr>
    </w:p>
    <w:p w14:paraId="053ED0C6" w14:textId="3DF86F15" w:rsidR="00464380" w:rsidRPr="001B148A" w:rsidRDefault="00464380" w:rsidP="00121EB4">
      <w:pPr>
        <w:pStyle w:val="Heading3"/>
        <w:ind w:left="720"/>
        <w:rPr>
          <w:u w:val="none"/>
        </w:rPr>
      </w:pPr>
      <w:bookmarkStart w:id="14" w:name="_Toc112246478"/>
      <w:r w:rsidRPr="001B148A">
        <w:rPr>
          <w:u w:val="none"/>
        </w:rPr>
        <w:t>PP+ f</w:t>
      </w:r>
      <w:r w:rsidR="00C04007" w:rsidRPr="001B148A">
        <w:rPr>
          <w:u w:val="none"/>
        </w:rPr>
        <w:t>unding can be spent on the following areas - over and above the school</w:t>
      </w:r>
      <w:r w:rsidR="00345EB7">
        <w:rPr>
          <w:u w:val="none"/>
        </w:rPr>
        <w:t>’s</w:t>
      </w:r>
      <w:r w:rsidR="00C04007" w:rsidRPr="001B148A">
        <w:rPr>
          <w:u w:val="none"/>
        </w:rPr>
        <w:t>/setting</w:t>
      </w:r>
      <w:r w:rsidR="00230868">
        <w:rPr>
          <w:u w:val="none"/>
        </w:rPr>
        <w:t>’</w:t>
      </w:r>
      <w:r w:rsidR="00C04007" w:rsidRPr="001B148A">
        <w:rPr>
          <w:u w:val="none"/>
        </w:rPr>
        <w:t>s normal core offer:</w:t>
      </w:r>
      <w:bookmarkEnd w:id="14"/>
    </w:p>
    <w:p w14:paraId="55DBEB35" w14:textId="77777777" w:rsidR="00464380" w:rsidRPr="001B148A" w:rsidRDefault="00464380" w:rsidP="00121EB4">
      <w:pPr>
        <w:spacing w:after="0" w:line="240" w:lineRule="auto"/>
        <w:rPr>
          <w:rFonts w:ascii="Arial" w:eastAsia="Times New Roman" w:hAnsi="Arial" w:cs="Arial"/>
          <w:iCs/>
        </w:rPr>
      </w:pPr>
    </w:p>
    <w:p w14:paraId="70DB41B1" w14:textId="2A3C9641" w:rsidR="00464380" w:rsidRPr="001B148A" w:rsidRDefault="00464380" w:rsidP="00121EB4">
      <w:pPr>
        <w:numPr>
          <w:ilvl w:val="0"/>
          <w:numId w:val="12"/>
        </w:numPr>
        <w:spacing w:after="0" w:line="240" w:lineRule="auto"/>
        <w:rPr>
          <w:rFonts w:ascii="Arial" w:eastAsia="Times New Roman" w:hAnsi="Arial" w:cs="Arial"/>
        </w:rPr>
      </w:pPr>
      <w:r w:rsidRPr="001B148A">
        <w:rPr>
          <w:rFonts w:ascii="Arial" w:eastAsia="Times New Roman" w:hAnsi="Arial" w:cs="Arial"/>
        </w:rPr>
        <w:t>Academic provision</w:t>
      </w:r>
      <w:r w:rsidR="00EB4B81">
        <w:rPr>
          <w:rFonts w:ascii="Arial" w:eastAsia="Times New Roman" w:hAnsi="Arial" w:cs="Arial"/>
        </w:rPr>
        <w:t>,</w:t>
      </w:r>
      <w:r w:rsidRPr="001B148A">
        <w:rPr>
          <w:rFonts w:ascii="Arial" w:eastAsia="Times New Roman" w:hAnsi="Arial" w:cs="Arial"/>
        </w:rPr>
        <w:t xml:space="preserve"> both lower and higher attaining young people</w:t>
      </w:r>
      <w:r w:rsidR="00EB4B81">
        <w:rPr>
          <w:rFonts w:ascii="Arial" w:eastAsia="Times New Roman" w:hAnsi="Arial" w:cs="Arial"/>
        </w:rPr>
        <w:t>,</w:t>
      </w:r>
      <w:r w:rsidRPr="001B148A">
        <w:rPr>
          <w:rFonts w:ascii="Arial" w:eastAsia="Times New Roman" w:hAnsi="Arial" w:cs="Arial"/>
        </w:rPr>
        <w:t xml:space="preserve"> to include 1:1 support, peer mentoring, collaborative learning, </w:t>
      </w:r>
      <w:r w:rsidR="003D40DE" w:rsidRPr="001B148A">
        <w:rPr>
          <w:rFonts w:ascii="Arial" w:eastAsia="Times New Roman" w:hAnsi="Arial" w:cs="Arial"/>
        </w:rPr>
        <w:t>resources,</w:t>
      </w:r>
      <w:r w:rsidRPr="001B148A">
        <w:rPr>
          <w:rFonts w:ascii="Arial" w:eastAsia="Times New Roman" w:hAnsi="Arial" w:cs="Arial"/>
        </w:rPr>
        <w:t xml:space="preserve"> and tuition.</w:t>
      </w:r>
      <w:r w:rsidRPr="001B148A">
        <w:rPr>
          <w:rFonts w:ascii="Arial" w:eastAsia="Times New Roman" w:hAnsi="Arial" w:cs="Arial"/>
        </w:rPr>
        <w:tab/>
      </w:r>
    </w:p>
    <w:p w14:paraId="267423A8" w14:textId="48D3FE52" w:rsidR="00464380" w:rsidRPr="001B148A" w:rsidRDefault="00986EF8" w:rsidP="00121EB4">
      <w:pPr>
        <w:numPr>
          <w:ilvl w:val="0"/>
          <w:numId w:val="12"/>
        </w:numPr>
        <w:spacing w:after="0" w:line="240" w:lineRule="auto"/>
        <w:rPr>
          <w:rFonts w:ascii="Arial" w:eastAsia="Times New Roman" w:hAnsi="Arial" w:cs="Arial"/>
        </w:rPr>
      </w:pPr>
      <w:r w:rsidRPr="004E47EA">
        <w:rPr>
          <w:rFonts w:ascii="Arial" w:eastAsia="Times New Roman" w:hAnsi="Arial" w:cs="Arial"/>
        </w:rPr>
        <w:t xml:space="preserve">Use of </w:t>
      </w:r>
      <w:r w:rsidR="008A69B4">
        <w:rPr>
          <w:rFonts w:ascii="Arial" w:eastAsia="Times New Roman" w:hAnsi="Arial" w:cs="Arial"/>
        </w:rPr>
        <w:t>interventions</w:t>
      </w:r>
      <w:r w:rsidR="00161CC9">
        <w:rPr>
          <w:rFonts w:ascii="Arial" w:eastAsia="Times New Roman" w:hAnsi="Arial" w:cs="Arial"/>
        </w:rPr>
        <w:t xml:space="preserve"> t</w:t>
      </w:r>
      <w:r w:rsidR="00852095" w:rsidRPr="001B148A">
        <w:rPr>
          <w:rFonts w:ascii="Arial" w:eastAsia="Times New Roman" w:hAnsi="Arial" w:cs="Arial"/>
        </w:rPr>
        <w:t xml:space="preserve">o prevent </w:t>
      </w:r>
      <w:r w:rsidR="00A3393A" w:rsidRPr="001B148A">
        <w:rPr>
          <w:rFonts w:ascii="Arial" w:eastAsia="Times New Roman" w:hAnsi="Arial" w:cs="Arial"/>
        </w:rPr>
        <w:t xml:space="preserve">internal </w:t>
      </w:r>
      <w:r w:rsidR="00852095" w:rsidRPr="001B148A">
        <w:rPr>
          <w:rFonts w:ascii="Arial" w:eastAsia="Times New Roman" w:hAnsi="Arial" w:cs="Arial"/>
        </w:rPr>
        <w:t>e</w:t>
      </w:r>
      <w:r w:rsidR="00464380" w:rsidRPr="001B148A">
        <w:rPr>
          <w:rFonts w:ascii="Arial" w:eastAsia="Times New Roman" w:hAnsi="Arial" w:cs="Arial"/>
        </w:rPr>
        <w:t>xclusion</w:t>
      </w:r>
      <w:r w:rsidR="00A3393A" w:rsidRPr="001B148A">
        <w:rPr>
          <w:rFonts w:ascii="Arial" w:eastAsia="Times New Roman" w:hAnsi="Arial" w:cs="Arial"/>
        </w:rPr>
        <w:t xml:space="preserve">, </w:t>
      </w:r>
      <w:r w:rsidR="003D40DE" w:rsidRPr="001B148A">
        <w:rPr>
          <w:rFonts w:ascii="Arial" w:eastAsia="Times New Roman" w:hAnsi="Arial" w:cs="Arial"/>
        </w:rPr>
        <w:t>suspension,</w:t>
      </w:r>
      <w:r w:rsidR="00A3393A" w:rsidRPr="001B148A">
        <w:rPr>
          <w:rFonts w:ascii="Arial" w:eastAsia="Times New Roman" w:hAnsi="Arial" w:cs="Arial"/>
        </w:rPr>
        <w:t xml:space="preserve"> and permanent exclusion</w:t>
      </w:r>
      <w:r w:rsidR="005F1396" w:rsidRPr="001B148A">
        <w:rPr>
          <w:rFonts w:ascii="Arial" w:eastAsia="Times New Roman" w:hAnsi="Arial" w:cs="Arial"/>
        </w:rPr>
        <w:t xml:space="preserve"> (where schools </w:t>
      </w:r>
      <w:r w:rsidR="00CE51E5" w:rsidRPr="001B148A">
        <w:rPr>
          <w:rFonts w:ascii="Arial" w:eastAsia="Times New Roman" w:hAnsi="Arial" w:cs="Arial"/>
        </w:rPr>
        <w:t xml:space="preserve">can demonstrate that they </w:t>
      </w:r>
      <w:r w:rsidR="005F1396" w:rsidRPr="001B148A">
        <w:rPr>
          <w:rFonts w:ascii="Arial" w:eastAsia="Times New Roman" w:hAnsi="Arial" w:cs="Arial"/>
        </w:rPr>
        <w:t xml:space="preserve">have exhausted </w:t>
      </w:r>
      <w:r w:rsidR="00DE3647" w:rsidRPr="001B148A">
        <w:rPr>
          <w:rFonts w:ascii="Arial" w:eastAsia="Times New Roman" w:hAnsi="Arial" w:cs="Arial"/>
        </w:rPr>
        <w:t>their</w:t>
      </w:r>
      <w:r w:rsidR="005F1396" w:rsidRPr="001B148A">
        <w:rPr>
          <w:rFonts w:ascii="Arial" w:eastAsia="Times New Roman" w:hAnsi="Arial" w:cs="Arial"/>
        </w:rPr>
        <w:t xml:space="preserve"> universal offer</w:t>
      </w:r>
      <w:r w:rsidR="00DE3647" w:rsidRPr="001B148A">
        <w:rPr>
          <w:rFonts w:ascii="Arial" w:eastAsia="Times New Roman" w:hAnsi="Arial" w:cs="Arial"/>
        </w:rPr>
        <w:t>)</w:t>
      </w:r>
      <w:r w:rsidR="00DA6685">
        <w:rPr>
          <w:rFonts w:ascii="Arial" w:eastAsia="Times New Roman" w:hAnsi="Arial" w:cs="Arial"/>
        </w:rPr>
        <w:t>.</w:t>
      </w:r>
    </w:p>
    <w:p w14:paraId="50889D5A" w14:textId="0635D193" w:rsidR="00464380" w:rsidRPr="001B148A" w:rsidRDefault="00464380" w:rsidP="00121EB4">
      <w:pPr>
        <w:numPr>
          <w:ilvl w:val="0"/>
          <w:numId w:val="12"/>
        </w:numPr>
        <w:spacing w:after="0" w:line="240" w:lineRule="auto"/>
        <w:rPr>
          <w:rFonts w:ascii="Arial" w:eastAsia="Times New Roman" w:hAnsi="Arial" w:cs="Arial"/>
        </w:rPr>
      </w:pPr>
      <w:r w:rsidRPr="001B148A">
        <w:rPr>
          <w:rFonts w:ascii="Arial" w:eastAsia="Times New Roman" w:hAnsi="Arial" w:cs="Arial"/>
        </w:rPr>
        <w:t>Reintegration</w:t>
      </w:r>
      <w:r w:rsidR="00F90E8E" w:rsidRPr="001B148A">
        <w:rPr>
          <w:rFonts w:ascii="Arial" w:eastAsia="Times New Roman" w:hAnsi="Arial" w:cs="Arial"/>
        </w:rPr>
        <w:t xml:space="preserve"> strategies/activities/plans</w:t>
      </w:r>
      <w:r w:rsidRPr="001B148A">
        <w:rPr>
          <w:rFonts w:ascii="Arial" w:eastAsia="Times New Roman" w:hAnsi="Arial" w:cs="Arial"/>
        </w:rPr>
        <w:t>.</w:t>
      </w:r>
    </w:p>
    <w:p w14:paraId="4D134A8F" w14:textId="77777777" w:rsidR="004C02B6" w:rsidRPr="001B148A" w:rsidRDefault="004C02B6" w:rsidP="00121EB4">
      <w:pPr>
        <w:numPr>
          <w:ilvl w:val="0"/>
          <w:numId w:val="12"/>
        </w:numPr>
        <w:spacing w:after="0" w:line="240" w:lineRule="auto"/>
        <w:rPr>
          <w:rFonts w:ascii="Arial" w:eastAsia="Times New Roman" w:hAnsi="Arial" w:cs="Arial"/>
        </w:rPr>
      </w:pPr>
      <w:r w:rsidRPr="001B148A">
        <w:rPr>
          <w:rFonts w:ascii="Arial" w:hAnsi="Arial" w:cs="Arial"/>
        </w:rPr>
        <w:t>Transition into the next key stage and/or a new learning provider.</w:t>
      </w:r>
    </w:p>
    <w:p w14:paraId="1660BF6B" w14:textId="77777777" w:rsidR="00464380" w:rsidRPr="001B148A" w:rsidRDefault="00852095" w:rsidP="00121EB4">
      <w:pPr>
        <w:numPr>
          <w:ilvl w:val="0"/>
          <w:numId w:val="12"/>
        </w:numPr>
        <w:spacing w:after="0" w:line="240" w:lineRule="auto"/>
        <w:rPr>
          <w:rFonts w:ascii="Arial" w:eastAsia="Times New Roman" w:hAnsi="Arial" w:cs="Arial"/>
        </w:rPr>
      </w:pPr>
      <w:r w:rsidRPr="001B148A">
        <w:rPr>
          <w:rFonts w:ascii="Arial" w:eastAsia="Times New Roman" w:hAnsi="Arial" w:cs="Arial"/>
        </w:rPr>
        <w:t>Improving a</w:t>
      </w:r>
      <w:r w:rsidR="00464380" w:rsidRPr="001B148A">
        <w:rPr>
          <w:rFonts w:ascii="Arial" w:eastAsia="Times New Roman" w:hAnsi="Arial" w:cs="Arial"/>
        </w:rPr>
        <w:t>ttendance.</w:t>
      </w:r>
    </w:p>
    <w:p w14:paraId="4F8FF88D" w14:textId="09B09E9B" w:rsidR="005F5022" w:rsidRPr="001B148A" w:rsidRDefault="005F5022" w:rsidP="00121EB4">
      <w:pPr>
        <w:numPr>
          <w:ilvl w:val="0"/>
          <w:numId w:val="12"/>
        </w:numPr>
        <w:spacing w:after="0" w:line="240" w:lineRule="auto"/>
        <w:rPr>
          <w:rFonts w:ascii="Arial" w:eastAsia="Times New Roman" w:hAnsi="Arial" w:cs="Arial"/>
        </w:rPr>
      </w:pPr>
      <w:r w:rsidRPr="001B148A">
        <w:rPr>
          <w:rFonts w:ascii="Arial" w:hAnsi="Arial" w:cs="Arial"/>
        </w:rPr>
        <w:t xml:space="preserve">Developing social, </w:t>
      </w:r>
      <w:r w:rsidR="003D40DE" w:rsidRPr="001B148A">
        <w:rPr>
          <w:rFonts w:ascii="Arial" w:hAnsi="Arial" w:cs="Arial"/>
        </w:rPr>
        <w:t>emotional,</w:t>
      </w:r>
      <w:r w:rsidRPr="001B148A">
        <w:rPr>
          <w:rFonts w:ascii="Arial" w:hAnsi="Arial" w:cs="Arial"/>
        </w:rPr>
        <w:t xml:space="preserve"> and interpersonal skills </w:t>
      </w:r>
      <w:r w:rsidRPr="001B148A">
        <w:rPr>
          <w:rFonts w:ascii="Arial" w:eastAsia="Times New Roman" w:hAnsi="Arial" w:cs="Arial"/>
        </w:rPr>
        <w:t xml:space="preserve">(emotional intelligence, building self-esteem) through 1-1 key worker support, nurturing approach, </w:t>
      </w:r>
      <w:r w:rsidR="005E5479" w:rsidRPr="004E47EA">
        <w:rPr>
          <w:rFonts w:ascii="Arial" w:eastAsia="Times New Roman" w:hAnsi="Arial" w:cs="Arial"/>
        </w:rPr>
        <w:t>mentoring</w:t>
      </w:r>
      <w:r w:rsidR="005E5479">
        <w:rPr>
          <w:rFonts w:ascii="Arial" w:eastAsia="Times New Roman" w:hAnsi="Arial" w:cs="Arial"/>
        </w:rPr>
        <w:t xml:space="preserve">, </w:t>
      </w:r>
      <w:r w:rsidRPr="001B148A">
        <w:rPr>
          <w:rFonts w:ascii="Arial" w:hAnsi="Arial" w:cs="Arial"/>
        </w:rPr>
        <w:t>where they are a barrier to learning and can be directly linked to under-</w:t>
      </w:r>
      <w:r w:rsidR="00CE51E5" w:rsidRPr="001B148A">
        <w:rPr>
          <w:rFonts w:ascii="Arial" w:hAnsi="Arial" w:cs="Arial"/>
        </w:rPr>
        <w:t>achievement</w:t>
      </w:r>
      <w:r w:rsidR="00DA6685">
        <w:rPr>
          <w:rFonts w:ascii="Arial" w:hAnsi="Arial" w:cs="Arial"/>
        </w:rPr>
        <w:t>.</w:t>
      </w:r>
    </w:p>
    <w:p w14:paraId="3B0EEC9D" w14:textId="77777777" w:rsidR="00464380" w:rsidRPr="001B148A" w:rsidRDefault="00464380" w:rsidP="00121EB4">
      <w:pPr>
        <w:numPr>
          <w:ilvl w:val="0"/>
          <w:numId w:val="12"/>
        </w:numPr>
        <w:spacing w:after="0" w:line="240" w:lineRule="auto"/>
        <w:rPr>
          <w:rFonts w:ascii="Arial" w:eastAsia="Times New Roman" w:hAnsi="Arial" w:cs="Arial"/>
        </w:rPr>
      </w:pPr>
      <w:r w:rsidRPr="001B148A">
        <w:rPr>
          <w:rFonts w:ascii="Arial" w:eastAsia="Times New Roman" w:hAnsi="Arial" w:cs="Arial"/>
        </w:rPr>
        <w:t>Small group work wh</w:t>
      </w:r>
      <w:r w:rsidR="00852095" w:rsidRPr="001B148A">
        <w:rPr>
          <w:rFonts w:ascii="Arial" w:eastAsia="Times New Roman" w:hAnsi="Arial" w:cs="Arial"/>
        </w:rPr>
        <w:t xml:space="preserve">ere the impact is clear for the </w:t>
      </w:r>
      <w:r w:rsidRPr="001B148A">
        <w:rPr>
          <w:rFonts w:ascii="Arial" w:eastAsia="Times New Roman" w:hAnsi="Arial" w:cs="Arial"/>
        </w:rPr>
        <w:t>individual CLA.</w:t>
      </w:r>
    </w:p>
    <w:p w14:paraId="4698130F" w14:textId="4BC5B31A" w:rsidR="00C04007" w:rsidRDefault="00C04007" w:rsidP="00121EB4">
      <w:pPr>
        <w:numPr>
          <w:ilvl w:val="0"/>
          <w:numId w:val="12"/>
        </w:numPr>
        <w:spacing w:after="0" w:line="240" w:lineRule="auto"/>
        <w:rPr>
          <w:rFonts w:ascii="Arial" w:eastAsia="Times New Roman" w:hAnsi="Arial" w:cs="Arial"/>
        </w:rPr>
      </w:pPr>
      <w:r w:rsidRPr="001B148A">
        <w:rPr>
          <w:rFonts w:ascii="Arial" w:eastAsia="Times New Roman" w:hAnsi="Arial" w:cs="Arial"/>
        </w:rPr>
        <w:t>Promoting engagement.</w:t>
      </w:r>
    </w:p>
    <w:p w14:paraId="0A6B8A28" w14:textId="0970C92E" w:rsidR="00C145C7" w:rsidRPr="004C630E" w:rsidRDefault="00893A01" w:rsidP="00C145C7">
      <w:pPr>
        <w:pStyle w:val="ListParagraph"/>
        <w:numPr>
          <w:ilvl w:val="0"/>
          <w:numId w:val="12"/>
        </w:numPr>
        <w:spacing w:after="0" w:line="240" w:lineRule="auto"/>
        <w:rPr>
          <w:rFonts w:ascii="Arial" w:hAnsi="Arial" w:cs="Arial"/>
        </w:rPr>
      </w:pPr>
      <w:r w:rsidRPr="004C630E">
        <w:rPr>
          <w:rFonts w:ascii="Arial" w:eastAsia="Times New Roman" w:hAnsi="Arial" w:cs="Arial"/>
        </w:rPr>
        <w:t>Extracurricular</w:t>
      </w:r>
      <w:r w:rsidR="001103F6" w:rsidRPr="004C630E">
        <w:rPr>
          <w:rFonts w:ascii="Arial" w:eastAsia="Times New Roman" w:hAnsi="Arial" w:cs="Arial"/>
        </w:rPr>
        <w:t xml:space="preserve"> </w:t>
      </w:r>
      <w:r w:rsidRPr="004C630E">
        <w:rPr>
          <w:rFonts w:ascii="Arial" w:eastAsia="Times New Roman" w:hAnsi="Arial" w:cs="Arial"/>
        </w:rPr>
        <w:t>activities, including sport</w:t>
      </w:r>
      <w:r w:rsidR="00FA45E3" w:rsidRPr="004C630E">
        <w:rPr>
          <w:rFonts w:ascii="Arial" w:eastAsia="Times New Roman" w:hAnsi="Arial" w:cs="Arial"/>
        </w:rPr>
        <w:t xml:space="preserve">, outdoor activities, arts, </w:t>
      </w:r>
      <w:proofErr w:type="gramStart"/>
      <w:r w:rsidR="00FA45E3" w:rsidRPr="004C630E">
        <w:rPr>
          <w:rFonts w:ascii="Arial" w:eastAsia="Times New Roman" w:hAnsi="Arial" w:cs="Arial"/>
        </w:rPr>
        <w:t>culture</w:t>
      </w:r>
      <w:proofErr w:type="gramEnd"/>
      <w:r w:rsidR="00FA45E3" w:rsidRPr="004C630E">
        <w:rPr>
          <w:rFonts w:ascii="Arial" w:eastAsia="Times New Roman" w:hAnsi="Arial" w:cs="Arial"/>
        </w:rPr>
        <w:t xml:space="preserve"> and trips. In exceptional circumstances, additional PP+ funding can be requested</w:t>
      </w:r>
      <w:r w:rsidR="00C145C7" w:rsidRPr="004C630E">
        <w:rPr>
          <w:rFonts w:ascii="Arial" w:eastAsia="Times New Roman" w:hAnsi="Arial" w:cs="Arial"/>
        </w:rPr>
        <w:t xml:space="preserve"> to contribute to the cost of a residential trip</w:t>
      </w:r>
      <w:r w:rsidR="001103F6" w:rsidRPr="004C630E">
        <w:rPr>
          <w:rFonts w:ascii="Arial" w:eastAsia="Times New Roman" w:hAnsi="Arial" w:cs="Arial"/>
        </w:rPr>
        <w:t>,</w:t>
      </w:r>
      <w:r w:rsidR="00C145C7" w:rsidRPr="004C630E">
        <w:rPr>
          <w:rFonts w:ascii="Arial" w:eastAsia="Times New Roman" w:hAnsi="Arial" w:cs="Arial"/>
          <w:b/>
          <w:bCs/>
        </w:rPr>
        <w:t xml:space="preserve"> if</w:t>
      </w:r>
      <w:r w:rsidR="00C145C7" w:rsidRPr="004C630E">
        <w:rPr>
          <w:rFonts w:ascii="Arial" w:eastAsia="Times New Roman" w:hAnsi="Arial" w:cs="Arial"/>
        </w:rPr>
        <w:t xml:space="preserve"> it reflects an area for development in the targets within the PEP and the full amount cannot be met through </w:t>
      </w:r>
      <w:r w:rsidR="007D69F4" w:rsidRPr="004C630E">
        <w:rPr>
          <w:rFonts w:ascii="Arial" w:eastAsia="Times New Roman" w:hAnsi="Arial" w:cs="Arial"/>
        </w:rPr>
        <w:t>Foster Care Allowances.</w:t>
      </w:r>
    </w:p>
    <w:p w14:paraId="6A130000" w14:textId="104ED8A7" w:rsidR="004C02B6" w:rsidRPr="001B148A" w:rsidRDefault="004C02B6" w:rsidP="00121EB4">
      <w:pPr>
        <w:spacing w:after="0" w:line="240" w:lineRule="auto"/>
        <w:ind w:left="1080"/>
        <w:rPr>
          <w:rFonts w:ascii="Arial" w:hAnsi="Arial" w:cs="Arial"/>
        </w:rPr>
      </w:pPr>
    </w:p>
    <w:p w14:paraId="0DAC6913" w14:textId="77777777" w:rsidR="00464380" w:rsidRPr="001B148A" w:rsidRDefault="00464380" w:rsidP="00121EB4">
      <w:pPr>
        <w:pStyle w:val="Heading3"/>
        <w:ind w:left="720"/>
        <w:rPr>
          <w:iCs/>
          <w:u w:val="none"/>
        </w:rPr>
      </w:pPr>
      <w:bookmarkStart w:id="15" w:name="_Toc112246479"/>
      <w:r w:rsidRPr="001B148A">
        <w:rPr>
          <w:iCs/>
          <w:u w:val="none"/>
        </w:rPr>
        <w:t>PP+ funding cannot be spent on:</w:t>
      </w:r>
      <w:bookmarkEnd w:id="15"/>
    </w:p>
    <w:p w14:paraId="2A47C16A" w14:textId="77777777" w:rsidR="00464380" w:rsidRPr="001B148A" w:rsidRDefault="00464380" w:rsidP="00121EB4">
      <w:pPr>
        <w:spacing w:after="0" w:line="240" w:lineRule="auto"/>
        <w:rPr>
          <w:rFonts w:ascii="Arial" w:eastAsia="Times New Roman" w:hAnsi="Arial" w:cs="Arial"/>
        </w:rPr>
      </w:pPr>
      <w:r w:rsidRPr="001B148A">
        <w:rPr>
          <w:rFonts w:ascii="Arial" w:eastAsia="Times New Roman" w:hAnsi="Arial" w:cs="Arial"/>
        </w:rPr>
        <w:tab/>
      </w:r>
    </w:p>
    <w:p w14:paraId="1DD3CC3D" w14:textId="1A84B89E" w:rsidR="00464380" w:rsidRPr="001B148A" w:rsidRDefault="00464380" w:rsidP="00121EB4">
      <w:pPr>
        <w:numPr>
          <w:ilvl w:val="0"/>
          <w:numId w:val="18"/>
        </w:numPr>
        <w:spacing w:after="0" w:line="240" w:lineRule="auto"/>
        <w:rPr>
          <w:rFonts w:ascii="Arial" w:eastAsia="Times New Roman" w:hAnsi="Arial" w:cs="Arial"/>
        </w:rPr>
      </w:pPr>
      <w:r w:rsidRPr="001B148A">
        <w:rPr>
          <w:rFonts w:ascii="Arial" w:eastAsia="Times New Roman" w:hAnsi="Arial" w:cs="Arial"/>
        </w:rPr>
        <w:t xml:space="preserve">Anything a school would normally provide for </w:t>
      </w:r>
      <w:r w:rsidR="00CE76E7" w:rsidRPr="001B148A">
        <w:rPr>
          <w:rFonts w:ascii="Arial" w:eastAsia="Times New Roman" w:hAnsi="Arial" w:cs="Arial"/>
          <w:b/>
        </w:rPr>
        <w:t>all</w:t>
      </w:r>
      <w:r w:rsidRPr="001B148A">
        <w:rPr>
          <w:rFonts w:ascii="Arial" w:eastAsia="Times New Roman" w:hAnsi="Arial" w:cs="Arial"/>
        </w:rPr>
        <w:t xml:space="preserve"> its pupils.</w:t>
      </w:r>
    </w:p>
    <w:p w14:paraId="614EF3A2" w14:textId="081E1406" w:rsidR="00464380" w:rsidRPr="001B148A" w:rsidRDefault="00464380" w:rsidP="00121EB4">
      <w:pPr>
        <w:numPr>
          <w:ilvl w:val="0"/>
          <w:numId w:val="18"/>
        </w:numPr>
        <w:spacing w:after="0" w:line="240" w:lineRule="auto"/>
        <w:rPr>
          <w:rFonts w:ascii="Arial" w:eastAsia="Times New Roman" w:hAnsi="Arial" w:cs="Arial"/>
        </w:rPr>
      </w:pPr>
      <w:r w:rsidRPr="001B148A">
        <w:rPr>
          <w:rFonts w:ascii="Arial" w:eastAsia="Times New Roman" w:hAnsi="Arial" w:cs="Arial"/>
        </w:rPr>
        <w:t>Anything a care</w:t>
      </w:r>
      <w:r w:rsidR="00C04007" w:rsidRPr="001B148A">
        <w:rPr>
          <w:rFonts w:ascii="Arial" w:eastAsia="Times New Roman" w:hAnsi="Arial" w:cs="Arial"/>
        </w:rPr>
        <w:t xml:space="preserve">r would provide from their </w:t>
      </w:r>
      <w:r w:rsidR="00615C92">
        <w:rPr>
          <w:rFonts w:ascii="Arial" w:eastAsia="Times New Roman" w:hAnsi="Arial" w:cs="Arial"/>
        </w:rPr>
        <w:t>Foster Carer</w:t>
      </w:r>
      <w:r w:rsidRPr="001B148A">
        <w:rPr>
          <w:rFonts w:ascii="Arial" w:eastAsia="Times New Roman" w:hAnsi="Arial" w:cs="Arial"/>
        </w:rPr>
        <w:t xml:space="preserve"> </w:t>
      </w:r>
      <w:r w:rsidR="00615C92">
        <w:rPr>
          <w:rFonts w:ascii="Arial" w:eastAsia="Times New Roman" w:hAnsi="Arial" w:cs="Arial"/>
        </w:rPr>
        <w:t>A</w:t>
      </w:r>
      <w:r w:rsidRPr="001B148A">
        <w:rPr>
          <w:rFonts w:ascii="Arial" w:eastAsia="Times New Roman" w:hAnsi="Arial" w:cs="Arial"/>
        </w:rPr>
        <w:t>llowances</w:t>
      </w:r>
      <w:r w:rsidR="00852095" w:rsidRPr="001B148A">
        <w:rPr>
          <w:rFonts w:ascii="Arial" w:eastAsia="Times New Roman" w:hAnsi="Arial" w:cs="Arial"/>
        </w:rPr>
        <w:t>.</w:t>
      </w:r>
    </w:p>
    <w:p w14:paraId="2CE585E3" w14:textId="69353332" w:rsidR="00464380" w:rsidRPr="0055646D" w:rsidRDefault="003C226B" w:rsidP="00121EB4">
      <w:pPr>
        <w:numPr>
          <w:ilvl w:val="0"/>
          <w:numId w:val="18"/>
        </w:numPr>
        <w:spacing w:after="0" w:line="240" w:lineRule="auto"/>
        <w:rPr>
          <w:rFonts w:ascii="Arial" w:eastAsia="Times New Roman" w:hAnsi="Arial" w:cs="Arial"/>
        </w:rPr>
      </w:pPr>
      <w:r w:rsidRPr="0055646D">
        <w:rPr>
          <w:rFonts w:ascii="Arial" w:hAnsi="Arial" w:cs="Arial"/>
        </w:rPr>
        <w:t>Trips that are</w:t>
      </w:r>
      <w:r w:rsidR="009A5ACD" w:rsidRPr="0055646D">
        <w:rPr>
          <w:rFonts w:ascii="Arial" w:hAnsi="Arial" w:cs="Arial"/>
        </w:rPr>
        <w:t xml:space="preserve"> part of the curriculum, or specifically related to exam coursework</w:t>
      </w:r>
      <w:r w:rsidR="0055646D" w:rsidRPr="0055646D">
        <w:rPr>
          <w:rFonts w:ascii="Arial" w:hAnsi="Arial" w:cs="Arial"/>
        </w:rPr>
        <w:t>.</w:t>
      </w:r>
    </w:p>
    <w:p w14:paraId="114087CA" w14:textId="73A5FCAA" w:rsidR="00535535" w:rsidRPr="0055646D" w:rsidRDefault="00535535" w:rsidP="00121EB4">
      <w:pPr>
        <w:numPr>
          <w:ilvl w:val="0"/>
          <w:numId w:val="18"/>
        </w:numPr>
        <w:spacing w:after="0" w:line="240" w:lineRule="auto"/>
        <w:rPr>
          <w:rFonts w:ascii="Arial" w:eastAsia="Times New Roman" w:hAnsi="Arial" w:cs="Arial"/>
        </w:rPr>
      </w:pPr>
      <w:r w:rsidRPr="0055646D">
        <w:rPr>
          <w:rFonts w:ascii="Arial" w:hAnsi="Arial" w:cs="Arial"/>
        </w:rPr>
        <w:t>Transport costs to events or clubs.</w:t>
      </w:r>
    </w:p>
    <w:p w14:paraId="3B63663F" w14:textId="0764153B" w:rsidR="00A11E13" w:rsidRPr="0055646D" w:rsidRDefault="00A11E13" w:rsidP="00121EB4">
      <w:pPr>
        <w:numPr>
          <w:ilvl w:val="0"/>
          <w:numId w:val="18"/>
        </w:numPr>
        <w:spacing w:after="0" w:line="240" w:lineRule="auto"/>
        <w:rPr>
          <w:rFonts w:ascii="Arial" w:eastAsia="Times New Roman" w:hAnsi="Arial" w:cs="Arial"/>
        </w:rPr>
      </w:pPr>
      <w:r w:rsidRPr="0055646D">
        <w:rPr>
          <w:rFonts w:ascii="Arial" w:hAnsi="Arial" w:cs="Arial"/>
        </w:rPr>
        <w:t>Services that would ordinarily be funded through the SEN Notional budget.</w:t>
      </w:r>
    </w:p>
    <w:p w14:paraId="10E0F191" w14:textId="2195E5BC" w:rsidR="004246A7" w:rsidRPr="0055646D" w:rsidRDefault="00C53305" w:rsidP="00121EB4">
      <w:pPr>
        <w:numPr>
          <w:ilvl w:val="0"/>
          <w:numId w:val="18"/>
        </w:numPr>
        <w:spacing w:after="0" w:line="240" w:lineRule="auto"/>
        <w:rPr>
          <w:rFonts w:ascii="Arial" w:eastAsia="Times New Roman" w:hAnsi="Arial" w:cs="Arial"/>
        </w:rPr>
      </w:pPr>
      <w:r w:rsidRPr="0055646D">
        <w:rPr>
          <w:rFonts w:ascii="Arial" w:hAnsi="Arial" w:cs="Arial"/>
        </w:rPr>
        <w:t xml:space="preserve">The support set out in an Education, </w:t>
      </w:r>
      <w:r w:rsidR="003D40DE" w:rsidRPr="0055646D">
        <w:rPr>
          <w:rFonts w:ascii="Arial" w:hAnsi="Arial" w:cs="Arial"/>
        </w:rPr>
        <w:t>Health,</w:t>
      </w:r>
      <w:r w:rsidRPr="0055646D">
        <w:rPr>
          <w:rFonts w:ascii="Arial" w:hAnsi="Arial" w:cs="Arial"/>
        </w:rPr>
        <w:t xml:space="preserve"> and Care Plan (EHCP) </w:t>
      </w:r>
      <w:r w:rsidR="00A2230E" w:rsidRPr="0055646D">
        <w:rPr>
          <w:rFonts w:ascii="Arial" w:hAnsi="Arial" w:cs="Arial"/>
        </w:rPr>
        <w:t xml:space="preserve">– settings should </w:t>
      </w:r>
      <w:r w:rsidR="000A6AAF" w:rsidRPr="0055646D">
        <w:rPr>
          <w:rFonts w:ascii="Arial" w:hAnsi="Arial" w:cs="Arial"/>
        </w:rPr>
        <w:t>utilise their SEN Notional</w:t>
      </w:r>
      <w:r w:rsidR="003C226B" w:rsidRPr="0055646D">
        <w:rPr>
          <w:rFonts w:ascii="Arial" w:hAnsi="Arial" w:cs="Arial"/>
        </w:rPr>
        <w:t xml:space="preserve"> and</w:t>
      </w:r>
      <w:r w:rsidR="000A6AAF" w:rsidRPr="0055646D">
        <w:rPr>
          <w:rFonts w:ascii="Arial" w:hAnsi="Arial" w:cs="Arial"/>
        </w:rPr>
        <w:t xml:space="preserve"> EHCP Top-up funding for this support.</w:t>
      </w:r>
    </w:p>
    <w:p w14:paraId="4C780F22" w14:textId="77777777" w:rsidR="000C5E9E" w:rsidRPr="001B148A" w:rsidRDefault="00C53305" w:rsidP="00121EB4">
      <w:pPr>
        <w:numPr>
          <w:ilvl w:val="0"/>
          <w:numId w:val="18"/>
        </w:numPr>
        <w:spacing w:after="0" w:line="240" w:lineRule="auto"/>
        <w:rPr>
          <w:rFonts w:ascii="Arial" w:eastAsia="Times New Roman" w:hAnsi="Arial" w:cs="Arial"/>
        </w:rPr>
      </w:pPr>
      <w:r w:rsidRPr="001B148A">
        <w:rPr>
          <w:rFonts w:ascii="Arial" w:hAnsi="Arial" w:cs="Arial"/>
        </w:rPr>
        <w:t xml:space="preserve">Interventions that have no additional cost and where the school or education providers’ funding covers the cost. </w:t>
      </w:r>
    </w:p>
    <w:p w14:paraId="37DF13E3" w14:textId="2696D2ED" w:rsidR="000C5E9E" w:rsidRPr="006D7B86" w:rsidRDefault="00C53305" w:rsidP="00121EB4">
      <w:pPr>
        <w:numPr>
          <w:ilvl w:val="0"/>
          <w:numId w:val="18"/>
        </w:numPr>
        <w:spacing w:after="0" w:line="240" w:lineRule="auto"/>
        <w:rPr>
          <w:rFonts w:ascii="Arial" w:eastAsia="Times New Roman" w:hAnsi="Arial" w:cs="Arial"/>
        </w:rPr>
      </w:pPr>
      <w:r w:rsidRPr="001B148A">
        <w:rPr>
          <w:rFonts w:ascii="Arial" w:hAnsi="Arial" w:cs="Arial"/>
        </w:rPr>
        <w:t xml:space="preserve">Basic equipment that the child or young person needs to participate or for lessons including school uniform, stationery, school lunches, or equipment for </w:t>
      </w:r>
      <w:r w:rsidR="00CE51E5" w:rsidRPr="001B148A">
        <w:rPr>
          <w:rFonts w:ascii="Arial" w:hAnsi="Arial" w:cs="Arial"/>
        </w:rPr>
        <w:t>practical</w:t>
      </w:r>
      <w:r w:rsidRPr="001B148A">
        <w:rPr>
          <w:rFonts w:ascii="Arial" w:hAnsi="Arial" w:cs="Arial"/>
        </w:rPr>
        <w:t xml:space="preserve"> lessons. </w:t>
      </w:r>
      <w:r w:rsidRPr="006D7B86">
        <w:rPr>
          <w:rFonts w:ascii="Arial" w:hAnsi="Arial" w:cs="Arial"/>
        </w:rPr>
        <w:t>This also includes access to a computer and the internet for completion of homework or private study</w:t>
      </w:r>
      <w:r w:rsidR="006D7B86">
        <w:rPr>
          <w:rFonts w:ascii="Arial" w:hAnsi="Arial" w:cs="Arial"/>
        </w:rPr>
        <w:t>.</w:t>
      </w:r>
    </w:p>
    <w:p w14:paraId="5D8860E1" w14:textId="7E8A751F" w:rsidR="00304FC9" w:rsidRPr="005B2296" w:rsidRDefault="00304FC9" w:rsidP="00304FC9">
      <w:pPr>
        <w:pStyle w:val="ListParagraph"/>
        <w:numPr>
          <w:ilvl w:val="0"/>
          <w:numId w:val="18"/>
        </w:numPr>
        <w:spacing w:after="0" w:line="240" w:lineRule="auto"/>
        <w:rPr>
          <w:rFonts w:ascii="Arial" w:hAnsi="Arial" w:cs="Arial"/>
        </w:rPr>
      </w:pPr>
      <w:r w:rsidRPr="005B2296">
        <w:rPr>
          <w:rFonts w:ascii="Arial" w:hAnsi="Arial" w:cs="Arial"/>
        </w:rPr>
        <w:t>Contributing to the salaries of substantive staff (as interventions should be time-limited)</w:t>
      </w:r>
      <w:r w:rsidR="00DA6685">
        <w:rPr>
          <w:rFonts w:ascii="Arial" w:hAnsi="Arial" w:cs="Arial"/>
        </w:rPr>
        <w:t>.</w:t>
      </w:r>
    </w:p>
    <w:p w14:paraId="53F97E3D" w14:textId="4956D8A8" w:rsidR="00304FC9" w:rsidRDefault="00304FC9" w:rsidP="00304FC9">
      <w:pPr>
        <w:pStyle w:val="ListParagraph"/>
        <w:numPr>
          <w:ilvl w:val="0"/>
          <w:numId w:val="18"/>
        </w:numPr>
        <w:spacing w:after="0" w:line="240" w:lineRule="auto"/>
        <w:rPr>
          <w:rFonts w:ascii="Arial" w:hAnsi="Arial" w:cs="Arial"/>
        </w:rPr>
      </w:pPr>
      <w:r w:rsidRPr="005B2296">
        <w:rPr>
          <w:rFonts w:ascii="Arial" w:hAnsi="Arial" w:cs="Arial"/>
        </w:rPr>
        <w:t>Reduced class sizes.</w:t>
      </w:r>
    </w:p>
    <w:p w14:paraId="23C2731C" w14:textId="75C6B6FC" w:rsidR="00D956F4" w:rsidRDefault="00D956F4">
      <w:pPr>
        <w:spacing w:after="0" w:line="240" w:lineRule="auto"/>
        <w:rPr>
          <w:rFonts w:ascii="Arial" w:hAnsi="Arial" w:cs="Arial"/>
        </w:rPr>
      </w:pPr>
      <w:r>
        <w:rPr>
          <w:rFonts w:ascii="Arial" w:hAnsi="Arial" w:cs="Arial"/>
        </w:rPr>
        <w:br w:type="page"/>
      </w:r>
    </w:p>
    <w:p w14:paraId="5E6855C8" w14:textId="79E96866" w:rsidR="00F24E49" w:rsidRPr="001B148A" w:rsidRDefault="00F24E49" w:rsidP="003D40DE">
      <w:pPr>
        <w:pStyle w:val="Heading2"/>
        <w:numPr>
          <w:ilvl w:val="0"/>
          <w:numId w:val="0"/>
        </w:numPr>
        <w:ind w:left="360" w:hanging="360"/>
        <w:rPr>
          <w:u w:val="none"/>
        </w:rPr>
      </w:pPr>
      <w:bookmarkStart w:id="16" w:name="_Toc112246480"/>
      <w:r w:rsidRPr="001B148A">
        <w:rPr>
          <w:rStyle w:val="Heading3Char"/>
          <w:rFonts w:eastAsia="Calibri"/>
          <w:b/>
          <w:u w:val="none"/>
        </w:rPr>
        <w:lastRenderedPageBreak/>
        <w:t>Request for Additional Pupil Premium Plus</w:t>
      </w:r>
      <w:bookmarkEnd w:id="16"/>
    </w:p>
    <w:p w14:paraId="03063BF7" w14:textId="77777777" w:rsidR="00A53BF3" w:rsidRPr="001B148A" w:rsidRDefault="00A53BF3" w:rsidP="00A53BF3">
      <w:pPr>
        <w:autoSpaceDE w:val="0"/>
        <w:autoSpaceDN w:val="0"/>
        <w:adjustRightInd w:val="0"/>
        <w:spacing w:after="0" w:line="240" w:lineRule="auto"/>
        <w:rPr>
          <w:rFonts w:ascii="Arial" w:hAnsi="Arial" w:cs="Arial"/>
        </w:rPr>
      </w:pPr>
    </w:p>
    <w:p w14:paraId="21371D84" w14:textId="13423AEE" w:rsidR="00A53BF3" w:rsidRDefault="00A53BF3" w:rsidP="00A53BF3">
      <w:pPr>
        <w:autoSpaceDE w:val="0"/>
        <w:autoSpaceDN w:val="0"/>
        <w:adjustRightInd w:val="0"/>
        <w:spacing w:after="0" w:line="240" w:lineRule="auto"/>
        <w:rPr>
          <w:rFonts w:ascii="Arial" w:hAnsi="Arial" w:cs="Arial"/>
        </w:rPr>
      </w:pPr>
      <w:r w:rsidRPr="001B148A">
        <w:rPr>
          <w:rFonts w:ascii="Arial" w:hAnsi="Arial" w:cs="Arial"/>
        </w:rPr>
        <w:t xml:space="preserve">Schools may apply for </w:t>
      </w:r>
      <w:r w:rsidRPr="00535535">
        <w:rPr>
          <w:rFonts w:ascii="Arial" w:hAnsi="Arial" w:cs="Arial"/>
        </w:rPr>
        <w:t>additional</w:t>
      </w:r>
      <w:r w:rsidRPr="001B148A">
        <w:rPr>
          <w:rFonts w:ascii="Arial" w:hAnsi="Arial" w:cs="Arial"/>
        </w:rPr>
        <w:t xml:space="preserve"> funding to meet the needs of an individual child or to raise the achievement of CLA in the school, to close the gap between their attainment and that of their peers.  Equally, some clusters of schools or early years providers may have a proposal for using PP+ for the benefit of CLA in the locality.  Any proposals should be discussed and agreed in writing with the Virtual School.</w:t>
      </w:r>
    </w:p>
    <w:p w14:paraId="6EDB7A0D" w14:textId="77777777" w:rsidR="00D956F4" w:rsidRPr="001B148A" w:rsidRDefault="00D956F4" w:rsidP="00A53BF3">
      <w:pPr>
        <w:autoSpaceDE w:val="0"/>
        <w:autoSpaceDN w:val="0"/>
        <w:adjustRightInd w:val="0"/>
        <w:spacing w:after="0" w:line="240" w:lineRule="auto"/>
        <w:rPr>
          <w:rFonts w:ascii="Arial" w:hAnsi="Arial" w:cs="Arial"/>
        </w:rPr>
      </w:pPr>
    </w:p>
    <w:p w14:paraId="0A775D91" w14:textId="6BD07085" w:rsidR="00242D6C" w:rsidRPr="001B148A" w:rsidRDefault="00852095" w:rsidP="00121EB4">
      <w:pPr>
        <w:spacing w:after="0" w:line="240" w:lineRule="auto"/>
        <w:rPr>
          <w:rFonts w:ascii="Arial" w:eastAsia="Times New Roman" w:hAnsi="Arial" w:cs="Arial"/>
        </w:rPr>
      </w:pPr>
      <w:r w:rsidRPr="003346C3">
        <w:rPr>
          <w:rFonts w:ascii="Arial" w:eastAsia="Times New Roman" w:hAnsi="Arial" w:cs="Arial"/>
        </w:rPr>
        <w:t>If additional PP+</w:t>
      </w:r>
      <w:r w:rsidR="00FB6C93" w:rsidRPr="003346C3">
        <w:rPr>
          <w:rFonts w:ascii="Arial" w:eastAsia="Times New Roman" w:hAnsi="Arial" w:cs="Arial"/>
        </w:rPr>
        <w:t xml:space="preserve"> or Early Years Pupil Premium is required, to support a </w:t>
      </w:r>
      <w:r w:rsidRPr="003346C3">
        <w:rPr>
          <w:rFonts w:ascii="Arial" w:eastAsia="Times New Roman" w:hAnsi="Arial" w:cs="Arial"/>
        </w:rPr>
        <w:t xml:space="preserve">CLA </w:t>
      </w:r>
      <w:r w:rsidR="00B45976" w:rsidRPr="003346C3">
        <w:rPr>
          <w:rFonts w:ascii="Arial" w:eastAsia="Times New Roman" w:hAnsi="Arial" w:cs="Arial"/>
        </w:rPr>
        <w:t>i</w:t>
      </w:r>
      <w:r w:rsidR="00FB6C93" w:rsidRPr="003346C3">
        <w:rPr>
          <w:rFonts w:ascii="Arial" w:eastAsia="Times New Roman" w:hAnsi="Arial" w:cs="Arial"/>
        </w:rPr>
        <w:t xml:space="preserve">n crisis or </w:t>
      </w:r>
      <w:r w:rsidRPr="003346C3">
        <w:rPr>
          <w:rFonts w:ascii="Arial" w:eastAsia="Times New Roman" w:hAnsi="Arial" w:cs="Arial"/>
        </w:rPr>
        <w:t xml:space="preserve">for </w:t>
      </w:r>
      <w:r w:rsidR="00FB6C93" w:rsidRPr="003346C3">
        <w:rPr>
          <w:rFonts w:ascii="Arial" w:eastAsia="Times New Roman" w:hAnsi="Arial" w:cs="Arial"/>
        </w:rPr>
        <w:t xml:space="preserve">support requiring more </w:t>
      </w:r>
      <w:r w:rsidR="006C48EF" w:rsidRPr="003346C3">
        <w:rPr>
          <w:rFonts w:ascii="Arial" w:eastAsia="Times New Roman" w:hAnsi="Arial" w:cs="Arial"/>
        </w:rPr>
        <w:t>funding than the termly payment</w:t>
      </w:r>
      <w:r w:rsidR="00F057A5" w:rsidRPr="003346C3">
        <w:rPr>
          <w:rFonts w:ascii="Arial" w:eastAsia="Times New Roman" w:hAnsi="Arial" w:cs="Arial"/>
        </w:rPr>
        <w:t xml:space="preserve">, </w:t>
      </w:r>
      <w:r w:rsidR="00D5175F" w:rsidRPr="003346C3">
        <w:rPr>
          <w:rFonts w:ascii="Arial" w:eastAsia="Times New Roman" w:hAnsi="Arial" w:cs="Arial"/>
        </w:rPr>
        <w:t>a</w:t>
      </w:r>
      <w:r w:rsidR="00731AA1" w:rsidRPr="003346C3">
        <w:rPr>
          <w:rFonts w:ascii="Arial" w:eastAsia="Times New Roman" w:hAnsi="Arial" w:cs="Arial"/>
        </w:rPr>
        <w:t xml:space="preserve"> request</w:t>
      </w:r>
      <w:r w:rsidR="00DD67F4" w:rsidRPr="003346C3">
        <w:rPr>
          <w:rFonts w:ascii="Arial" w:eastAsia="Times New Roman" w:hAnsi="Arial" w:cs="Arial"/>
        </w:rPr>
        <w:t xml:space="preserve"> should</w:t>
      </w:r>
      <w:r w:rsidR="00FB6C93" w:rsidRPr="003346C3">
        <w:rPr>
          <w:rFonts w:ascii="Arial" w:eastAsia="Times New Roman" w:hAnsi="Arial" w:cs="Arial"/>
        </w:rPr>
        <w:t xml:space="preserve"> be completed</w:t>
      </w:r>
      <w:r w:rsidR="00DD67F4" w:rsidRPr="003346C3">
        <w:rPr>
          <w:rFonts w:ascii="Arial" w:eastAsia="Times New Roman" w:hAnsi="Arial" w:cs="Arial"/>
        </w:rPr>
        <w:t xml:space="preserve"> </w:t>
      </w:r>
      <w:r w:rsidR="00731AA1" w:rsidRPr="003346C3">
        <w:rPr>
          <w:rFonts w:ascii="Arial" w:eastAsia="Times New Roman" w:hAnsi="Arial" w:cs="Arial"/>
        </w:rPr>
        <w:t xml:space="preserve">on the current PEP </w:t>
      </w:r>
      <w:r w:rsidR="00471B7A" w:rsidRPr="003346C3">
        <w:rPr>
          <w:rFonts w:ascii="Arial" w:eastAsia="Times New Roman" w:hAnsi="Arial" w:cs="Arial"/>
        </w:rPr>
        <w:t xml:space="preserve">‘targets section’ </w:t>
      </w:r>
      <w:r w:rsidR="00731AA1" w:rsidRPr="003346C3">
        <w:rPr>
          <w:rFonts w:ascii="Arial" w:eastAsia="Times New Roman" w:hAnsi="Arial" w:cs="Arial"/>
        </w:rPr>
        <w:t>by</w:t>
      </w:r>
      <w:r w:rsidR="00FB6C93" w:rsidRPr="003346C3">
        <w:rPr>
          <w:rFonts w:ascii="Arial" w:eastAsia="Times New Roman" w:hAnsi="Arial" w:cs="Arial"/>
        </w:rPr>
        <w:t xml:space="preserve"> the </w:t>
      </w:r>
      <w:r w:rsidR="00345DCA" w:rsidRPr="003346C3">
        <w:rPr>
          <w:rFonts w:ascii="Arial" w:eastAsia="Times New Roman" w:hAnsi="Arial" w:cs="Arial"/>
        </w:rPr>
        <w:t>Desi</w:t>
      </w:r>
      <w:r w:rsidR="00DD67F4" w:rsidRPr="003346C3">
        <w:rPr>
          <w:rFonts w:ascii="Arial" w:eastAsia="Times New Roman" w:hAnsi="Arial" w:cs="Arial"/>
        </w:rPr>
        <w:t>gnated Teacher</w:t>
      </w:r>
      <w:r w:rsidR="005E685A">
        <w:rPr>
          <w:rFonts w:ascii="Arial" w:eastAsia="Times New Roman" w:hAnsi="Arial" w:cs="Arial"/>
        </w:rPr>
        <w:t>,</w:t>
      </w:r>
      <w:r w:rsidRPr="003346C3">
        <w:rPr>
          <w:rFonts w:ascii="Arial" w:eastAsia="Times New Roman" w:hAnsi="Arial" w:cs="Arial"/>
        </w:rPr>
        <w:t xml:space="preserve"> in agreement with their</w:t>
      </w:r>
      <w:r w:rsidR="00CE51E5" w:rsidRPr="003346C3">
        <w:rPr>
          <w:rFonts w:ascii="Arial" w:eastAsia="Times New Roman" w:hAnsi="Arial" w:cs="Arial"/>
        </w:rPr>
        <w:t xml:space="preserve"> VS</w:t>
      </w:r>
      <w:r w:rsidRPr="003346C3">
        <w:rPr>
          <w:rFonts w:ascii="Arial" w:eastAsia="Times New Roman" w:hAnsi="Arial" w:cs="Arial"/>
        </w:rPr>
        <w:t xml:space="preserve"> </w:t>
      </w:r>
      <w:r w:rsidR="00D5175F" w:rsidRPr="003346C3">
        <w:rPr>
          <w:rFonts w:ascii="Arial" w:eastAsia="Times New Roman" w:hAnsi="Arial" w:cs="Arial"/>
        </w:rPr>
        <w:t>Learning Advocate (LA</w:t>
      </w:r>
      <w:r w:rsidR="00D17256" w:rsidRPr="003346C3">
        <w:rPr>
          <w:rFonts w:ascii="Arial" w:eastAsia="Times New Roman" w:hAnsi="Arial" w:cs="Arial"/>
        </w:rPr>
        <w:t>d</w:t>
      </w:r>
      <w:r w:rsidR="00D5175F" w:rsidRPr="003346C3">
        <w:rPr>
          <w:rFonts w:ascii="Arial" w:eastAsia="Times New Roman" w:hAnsi="Arial" w:cs="Arial"/>
        </w:rPr>
        <w:t>)</w:t>
      </w:r>
      <w:r w:rsidR="00C16EF1" w:rsidRPr="003346C3">
        <w:rPr>
          <w:rFonts w:ascii="Arial" w:eastAsia="Times New Roman" w:hAnsi="Arial" w:cs="Arial"/>
        </w:rPr>
        <w:t xml:space="preserve">. </w:t>
      </w:r>
      <w:r w:rsidR="00FF1440" w:rsidRPr="003346C3">
        <w:rPr>
          <w:rFonts w:ascii="Arial" w:eastAsia="Times New Roman" w:hAnsi="Arial" w:cs="Arial"/>
        </w:rPr>
        <w:t xml:space="preserve"> </w:t>
      </w:r>
      <w:r w:rsidR="00B45976" w:rsidRPr="003346C3">
        <w:rPr>
          <w:rFonts w:ascii="Arial" w:eastAsia="Times New Roman" w:hAnsi="Arial" w:cs="Arial"/>
        </w:rPr>
        <w:t xml:space="preserve">The </w:t>
      </w:r>
      <w:r w:rsidR="00731AA1" w:rsidRPr="003346C3">
        <w:rPr>
          <w:rFonts w:ascii="Arial" w:eastAsia="Times New Roman" w:hAnsi="Arial" w:cs="Arial"/>
        </w:rPr>
        <w:t xml:space="preserve">request </w:t>
      </w:r>
      <w:r w:rsidR="00B45976" w:rsidRPr="003346C3">
        <w:rPr>
          <w:rFonts w:ascii="Arial" w:eastAsia="Times New Roman" w:hAnsi="Arial" w:cs="Arial"/>
        </w:rPr>
        <w:t xml:space="preserve">must include </w:t>
      </w:r>
      <w:r w:rsidR="00C16EF1" w:rsidRPr="003346C3">
        <w:rPr>
          <w:rFonts w:ascii="Arial" w:eastAsia="Times New Roman" w:hAnsi="Arial" w:cs="Arial"/>
        </w:rPr>
        <w:t xml:space="preserve">clear </w:t>
      </w:r>
      <w:r w:rsidR="00B45976" w:rsidRPr="003346C3">
        <w:rPr>
          <w:rFonts w:ascii="Arial" w:eastAsia="Times New Roman" w:hAnsi="Arial" w:cs="Arial"/>
        </w:rPr>
        <w:t>timescales</w:t>
      </w:r>
      <w:r w:rsidR="003346C3" w:rsidRPr="00767207">
        <w:rPr>
          <w:rFonts w:ascii="Arial" w:eastAsia="Times New Roman" w:hAnsi="Arial" w:cs="Arial"/>
        </w:rPr>
        <w:t xml:space="preserve">, be short term and </w:t>
      </w:r>
      <w:r w:rsidR="00615C92">
        <w:rPr>
          <w:rFonts w:ascii="Arial" w:eastAsia="Times New Roman" w:hAnsi="Arial" w:cs="Arial"/>
        </w:rPr>
        <w:t>will be limited</w:t>
      </w:r>
      <w:r w:rsidR="003346C3" w:rsidRPr="00767207">
        <w:rPr>
          <w:rFonts w:ascii="Arial" w:eastAsia="Times New Roman" w:hAnsi="Arial" w:cs="Arial"/>
        </w:rPr>
        <w:t>.</w:t>
      </w:r>
      <w:r w:rsidR="00EC4BDF" w:rsidRPr="00767207">
        <w:rPr>
          <w:rFonts w:ascii="Arial" w:eastAsia="Times New Roman" w:hAnsi="Arial" w:cs="Arial"/>
        </w:rPr>
        <w:t xml:space="preserve"> </w:t>
      </w:r>
      <w:r w:rsidR="003346C3" w:rsidRPr="00767207">
        <w:rPr>
          <w:rFonts w:ascii="Arial" w:eastAsia="Times New Roman" w:hAnsi="Arial" w:cs="Arial"/>
        </w:rPr>
        <w:t xml:space="preserve">Any request </w:t>
      </w:r>
      <w:r w:rsidR="008A62D0" w:rsidRPr="00767207">
        <w:rPr>
          <w:rFonts w:ascii="Arial" w:eastAsia="Times New Roman" w:hAnsi="Arial" w:cs="Arial"/>
        </w:rPr>
        <w:t xml:space="preserve">should identify </w:t>
      </w:r>
      <w:r w:rsidR="00EC4BDF" w:rsidRPr="00767207">
        <w:rPr>
          <w:rFonts w:ascii="Arial" w:eastAsia="Times New Roman" w:hAnsi="Arial" w:cs="Arial"/>
        </w:rPr>
        <w:t xml:space="preserve">evidenced based </w:t>
      </w:r>
      <w:r w:rsidR="00B45976" w:rsidRPr="00767207">
        <w:rPr>
          <w:rFonts w:ascii="Arial" w:eastAsia="Times New Roman" w:hAnsi="Arial" w:cs="Arial"/>
        </w:rPr>
        <w:t xml:space="preserve">interventions to address </w:t>
      </w:r>
      <w:r w:rsidR="008A62D0" w:rsidRPr="00767207">
        <w:rPr>
          <w:rFonts w:ascii="Arial" w:eastAsia="Times New Roman" w:hAnsi="Arial" w:cs="Arial"/>
        </w:rPr>
        <w:t xml:space="preserve">the </w:t>
      </w:r>
      <w:r w:rsidR="005E2880" w:rsidRPr="00767207">
        <w:rPr>
          <w:rFonts w:ascii="Arial" w:eastAsia="Times New Roman" w:hAnsi="Arial" w:cs="Arial"/>
        </w:rPr>
        <w:t xml:space="preserve">current </w:t>
      </w:r>
      <w:r w:rsidR="00B45976" w:rsidRPr="00767207">
        <w:rPr>
          <w:rFonts w:ascii="Arial" w:eastAsia="Times New Roman" w:hAnsi="Arial" w:cs="Arial"/>
        </w:rPr>
        <w:t>needs of the young person</w:t>
      </w:r>
      <w:r w:rsidR="005E2880" w:rsidRPr="00767207">
        <w:rPr>
          <w:rFonts w:ascii="Arial" w:eastAsia="Times New Roman" w:hAnsi="Arial" w:cs="Arial"/>
        </w:rPr>
        <w:t>, along with</w:t>
      </w:r>
      <w:r w:rsidR="00654B3F" w:rsidRPr="00767207">
        <w:rPr>
          <w:rFonts w:ascii="Arial" w:eastAsia="Times New Roman" w:hAnsi="Arial" w:cs="Arial"/>
        </w:rPr>
        <w:t xml:space="preserve"> </w:t>
      </w:r>
      <w:proofErr w:type="spellStart"/>
      <w:r w:rsidR="00654B3F" w:rsidRPr="00767207">
        <w:rPr>
          <w:rFonts w:ascii="Arial" w:eastAsia="Times New Roman" w:hAnsi="Arial" w:cs="Arial"/>
        </w:rPr>
        <w:t>well defined</w:t>
      </w:r>
      <w:proofErr w:type="spellEnd"/>
      <w:r w:rsidR="00654B3F" w:rsidRPr="00767207">
        <w:rPr>
          <w:rFonts w:ascii="Arial" w:eastAsia="Times New Roman" w:hAnsi="Arial" w:cs="Arial"/>
        </w:rPr>
        <w:t xml:space="preserve"> outcomes</w:t>
      </w:r>
      <w:r w:rsidR="00526A12" w:rsidRPr="00767207">
        <w:rPr>
          <w:rFonts w:ascii="Arial" w:eastAsia="Times New Roman" w:hAnsi="Arial" w:cs="Arial"/>
        </w:rPr>
        <w:t>,</w:t>
      </w:r>
      <w:r w:rsidR="00B45976" w:rsidRPr="00767207">
        <w:rPr>
          <w:rFonts w:ascii="Arial" w:eastAsia="Times New Roman" w:hAnsi="Arial" w:cs="Arial"/>
        </w:rPr>
        <w:t xml:space="preserve"> and </w:t>
      </w:r>
      <w:r w:rsidR="00654B3F" w:rsidRPr="00767207">
        <w:rPr>
          <w:rFonts w:ascii="Arial" w:eastAsia="Times New Roman" w:hAnsi="Arial" w:cs="Arial"/>
        </w:rPr>
        <w:t xml:space="preserve">should </w:t>
      </w:r>
      <w:r w:rsidR="00B45976" w:rsidRPr="00767207">
        <w:rPr>
          <w:rFonts w:ascii="Arial" w:eastAsia="Times New Roman" w:hAnsi="Arial" w:cs="Arial"/>
        </w:rPr>
        <w:t xml:space="preserve">clearly </w:t>
      </w:r>
      <w:r w:rsidR="006F5DA9" w:rsidRPr="00767207">
        <w:rPr>
          <w:rFonts w:ascii="Arial" w:eastAsia="Times New Roman" w:hAnsi="Arial" w:cs="Arial"/>
        </w:rPr>
        <w:t>outline</w:t>
      </w:r>
      <w:r w:rsidR="00B45976" w:rsidRPr="00767207">
        <w:rPr>
          <w:rFonts w:ascii="Arial" w:eastAsia="Times New Roman" w:hAnsi="Arial" w:cs="Arial"/>
        </w:rPr>
        <w:t xml:space="preserve"> why extra funding is required for that young person</w:t>
      </w:r>
      <w:r w:rsidR="0047015E" w:rsidRPr="00526A12">
        <w:rPr>
          <w:rFonts w:ascii="Arial" w:eastAsia="Times New Roman" w:hAnsi="Arial" w:cs="Arial"/>
        </w:rPr>
        <w:t>,</w:t>
      </w:r>
      <w:r w:rsidR="00B45976" w:rsidRPr="00526A12">
        <w:rPr>
          <w:rFonts w:ascii="Arial" w:eastAsia="Times New Roman" w:hAnsi="Arial" w:cs="Arial"/>
        </w:rPr>
        <w:t xml:space="preserve"> before payment </w:t>
      </w:r>
      <w:r w:rsidR="00862E05" w:rsidRPr="00526A12">
        <w:rPr>
          <w:rFonts w:ascii="Arial" w:eastAsia="Times New Roman" w:hAnsi="Arial" w:cs="Arial"/>
        </w:rPr>
        <w:t>will be considered</w:t>
      </w:r>
      <w:r w:rsidR="00B45976" w:rsidRPr="00526A12">
        <w:rPr>
          <w:rFonts w:ascii="Arial" w:eastAsia="Times New Roman" w:hAnsi="Arial" w:cs="Arial"/>
        </w:rPr>
        <w:t>.</w:t>
      </w:r>
      <w:r w:rsidR="00B31E88" w:rsidRPr="00526A12">
        <w:rPr>
          <w:rFonts w:ascii="Arial" w:eastAsia="Times New Roman" w:hAnsi="Arial" w:cs="Arial"/>
        </w:rPr>
        <w:t xml:space="preserve"> </w:t>
      </w:r>
      <w:r w:rsidR="00FF1440" w:rsidRPr="00526A12">
        <w:rPr>
          <w:rFonts w:ascii="Arial" w:eastAsia="Times New Roman" w:hAnsi="Arial" w:cs="Arial"/>
        </w:rPr>
        <w:t xml:space="preserve"> </w:t>
      </w:r>
      <w:r w:rsidR="00CE51E5" w:rsidRPr="00526A12">
        <w:rPr>
          <w:rFonts w:ascii="Arial" w:eastAsia="Times New Roman" w:hAnsi="Arial" w:cs="Arial"/>
        </w:rPr>
        <w:t>T</w:t>
      </w:r>
      <w:r w:rsidR="00C46454" w:rsidRPr="00526A12">
        <w:rPr>
          <w:rFonts w:ascii="Arial" w:eastAsia="Times New Roman" w:hAnsi="Arial" w:cs="Arial"/>
        </w:rPr>
        <w:t xml:space="preserve">he </w:t>
      </w:r>
      <w:r w:rsidR="0047015E" w:rsidRPr="00526A12">
        <w:rPr>
          <w:rFonts w:ascii="Arial" w:eastAsia="Times New Roman" w:hAnsi="Arial" w:cs="Arial"/>
        </w:rPr>
        <w:t>LA</w:t>
      </w:r>
      <w:r w:rsidR="00CE51E5" w:rsidRPr="00526A12">
        <w:rPr>
          <w:rFonts w:ascii="Arial" w:eastAsia="Times New Roman" w:hAnsi="Arial" w:cs="Arial"/>
        </w:rPr>
        <w:t>d</w:t>
      </w:r>
      <w:r w:rsidR="00C46454" w:rsidRPr="00526A12">
        <w:rPr>
          <w:rFonts w:ascii="Arial" w:eastAsia="Times New Roman" w:hAnsi="Arial" w:cs="Arial"/>
        </w:rPr>
        <w:t xml:space="preserve"> will discuss the application with </w:t>
      </w:r>
      <w:r w:rsidR="00E54AF1" w:rsidRPr="00526A12">
        <w:rPr>
          <w:rFonts w:ascii="Arial" w:eastAsia="Times New Roman" w:hAnsi="Arial" w:cs="Arial"/>
        </w:rPr>
        <w:t>the Education Co-ordinator</w:t>
      </w:r>
      <w:r w:rsidR="005949FE">
        <w:rPr>
          <w:rFonts w:ascii="Arial" w:eastAsia="Times New Roman" w:hAnsi="Arial" w:cs="Arial"/>
        </w:rPr>
        <w:t>, s</w:t>
      </w:r>
      <w:r w:rsidR="00C46454" w:rsidRPr="005E2880">
        <w:rPr>
          <w:rFonts w:ascii="Arial" w:eastAsia="Times New Roman" w:hAnsi="Arial" w:cs="Arial"/>
        </w:rPr>
        <w:t xml:space="preserve">hould further information be required the </w:t>
      </w:r>
      <w:r w:rsidR="00E54AF1" w:rsidRPr="005E2880">
        <w:rPr>
          <w:rFonts w:ascii="Arial" w:eastAsia="Times New Roman" w:hAnsi="Arial" w:cs="Arial"/>
        </w:rPr>
        <w:t>LA</w:t>
      </w:r>
      <w:r w:rsidR="00CE51E5" w:rsidRPr="005E2880">
        <w:rPr>
          <w:rFonts w:ascii="Arial" w:eastAsia="Times New Roman" w:hAnsi="Arial" w:cs="Arial"/>
        </w:rPr>
        <w:t>d</w:t>
      </w:r>
      <w:r w:rsidR="00C46454" w:rsidRPr="005E2880">
        <w:rPr>
          <w:rFonts w:ascii="Arial" w:eastAsia="Times New Roman" w:hAnsi="Arial" w:cs="Arial"/>
        </w:rPr>
        <w:t xml:space="preserve"> will contact the Designated Teacher.</w:t>
      </w:r>
      <w:r w:rsidR="00B31E88" w:rsidRPr="005E2880">
        <w:rPr>
          <w:rFonts w:ascii="Arial" w:eastAsia="Times New Roman" w:hAnsi="Arial" w:cs="Arial"/>
        </w:rPr>
        <w:t xml:space="preserve"> </w:t>
      </w:r>
      <w:r w:rsidR="00C46454" w:rsidRPr="005E2880">
        <w:rPr>
          <w:rFonts w:ascii="Arial" w:eastAsia="Times New Roman" w:hAnsi="Arial" w:cs="Arial"/>
        </w:rPr>
        <w:t xml:space="preserve"> If no further information is required</w:t>
      </w:r>
      <w:r w:rsidR="002B1F5B" w:rsidRPr="005E2880">
        <w:rPr>
          <w:rFonts w:ascii="Arial" w:eastAsia="Times New Roman" w:hAnsi="Arial" w:cs="Arial"/>
        </w:rPr>
        <w:t>,</w:t>
      </w:r>
      <w:r w:rsidR="00C46454" w:rsidRPr="005E2880">
        <w:rPr>
          <w:rFonts w:ascii="Arial" w:eastAsia="Times New Roman" w:hAnsi="Arial" w:cs="Arial"/>
        </w:rPr>
        <w:t xml:space="preserve"> the request will be processed by </w:t>
      </w:r>
      <w:r w:rsidR="00731AA1" w:rsidRPr="005E2880">
        <w:rPr>
          <w:rFonts w:ascii="Arial" w:eastAsia="Times New Roman" w:hAnsi="Arial" w:cs="Arial"/>
        </w:rPr>
        <w:t>the Virtual School and if the application is successful</w:t>
      </w:r>
      <w:r w:rsidR="005949FE">
        <w:rPr>
          <w:rFonts w:ascii="Arial" w:eastAsia="Times New Roman" w:hAnsi="Arial" w:cs="Arial"/>
        </w:rPr>
        <w:t>,</w:t>
      </w:r>
      <w:r w:rsidR="00731AA1" w:rsidRPr="005E2880">
        <w:rPr>
          <w:rFonts w:ascii="Arial" w:eastAsia="Times New Roman" w:hAnsi="Arial" w:cs="Arial"/>
        </w:rPr>
        <w:t xml:space="preserve"> the Designated Teacher will be </w:t>
      </w:r>
      <w:r w:rsidR="00D525FC" w:rsidRPr="005E2880">
        <w:rPr>
          <w:rFonts w:ascii="Arial" w:eastAsia="Times New Roman" w:hAnsi="Arial" w:cs="Arial"/>
        </w:rPr>
        <w:t>notified by the Learning Advocate.</w:t>
      </w:r>
    </w:p>
    <w:p w14:paraId="007A1D12" w14:textId="77777777" w:rsidR="002F64A6" w:rsidRPr="001B148A" w:rsidRDefault="002F64A6" w:rsidP="00121EB4">
      <w:pPr>
        <w:spacing w:after="0" w:line="240" w:lineRule="auto"/>
        <w:ind w:left="1080"/>
        <w:rPr>
          <w:rFonts w:ascii="Arial" w:eastAsia="Times New Roman" w:hAnsi="Arial" w:cs="Arial"/>
        </w:rPr>
      </w:pPr>
    </w:p>
    <w:p w14:paraId="53A13595" w14:textId="33B111AA" w:rsidR="00C163EB" w:rsidRPr="001B148A" w:rsidRDefault="00733A95" w:rsidP="003D40DE">
      <w:pPr>
        <w:pStyle w:val="Heading2"/>
        <w:numPr>
          <w:ilvl w:val="0"/>
          <w:numId w:val="0"/>
        </w:numPr>
        <w:spacing w:line="240" w:lineRule="auto"/>
        <w:rPr>
          <w:u w:val="none"/>
        </w:rPr>
      </w:pPr>
      <w:bookmarkStart w:id="17" w:name="_Toc112246481"/>
      <w:r w:rsidRPr="001B148A">
        <w:rPr>
          <w:u w:val="none"/>
        </w:rPr>
        <w:t xml:space="preserve">Reviewing impact: </w:t>
      </w:r>
      <w:r w:rsidR="00FB6C93" w:rsidRPr="001B148A">
        <w:rPr>
          <w:u w:val="none"/>
        </w:rPr>
        <w:t>Pupil Premium Plus</w:t>
      </w:r>
      <w:r w:rsidRPr="001B148A">
        <w:rPr>
          <w:u w:val="none"/>
        </w:rPr>
        <w:t xml:space="preserve"> and Early Years Pupil Premium </w:t>
      </w:r>
      <w:r w:rsidR="00FB6C93" w:rsidRPr="001B148A">
        <w:rPr>
          <w:u w:val="none"/>
        </w:rPr>
        <w:t xml:space="preserve">for </w:t>
      </w:r>
      <w:r w:rsidR="00981035" w:rsidRPr="001B148A">
        <w:rPr>
          <w:u w:val="none"/>
        </w:rPr>
        <w:t>CLA</w:t>
      </w:r>
      <w:bookmarkEnd w:id="17"/>
      <w:r w:rsidR="00C7708F" w:rsidRPr="001B148A">
        <w:rPr>
          <w:u w:val="none"/>
        </w:rPr>
        <w:t xml:space="preserve"> </w:t>
      </w:r>
    </w:p>
    <w:p w14:paraId="54DF4311" w14:textId="77777777" w:rsidR="00C51ABA" w:rsidRPr="001B148A" w:rsidRDefault="00C51ABA" w:rsidP="00121EB4">
      <w:pPr>
        <w:spacing w:after="0" w:line="240" w:lineRule="auto"/>
        <w:rPr>
          <w:rFonts w:ascii="Arial" w:hAnsi="Arial" w:cs="Arial"/>
        </w:rPr>
      </w:pPr>
    </w:p>
    <w:p w14:paraId="6A916F31" w14:textId="22223579" w:rsidR="00C7708F" w:rsidRPr="001B148A" w:rsidRDefault="00CE76E7" w:rsidP="00121EB4">
      <w:pPr>
        <w:spacing w:after="0" w:line="240" w:lineRule="auto"/>
        <w:rPr>
          <w:rFonts w:ascii="Arial" w:hAnsi="Arial" w:cs="Arial"/>
          <w:b/>
        </w:rPr>
      </w:pPr>
      <w:r w:rsidRPr="001B148A">
        <w:rPr>
          <w:rFonts w:ascii="Arial" w:hAnsi="Arial" w:cs="Arial"/>
        </w:rPr>
        <w:t>For</w:t>
      </w:r>
      <w:r w:rsidR="00C7708F" w:rsidRPr="001B148A">
        <w:rPr>
          <w:rFonts w:ascii="Arial" w:hAnsi="Arial" w:cs="Arial"/>
        </w:rPr>
        <w:t xml:space="preserve"> the PEP to be purposeful and have a positive impact on the child it must set clear </w:t>
      </w:r>
      <w:r w:rsidR="00C7708F" w:rsidRPr="009946C6">
        <w:rPr>
          <w:rFonts w:ascii="Arial" w:hAnsi="Arial" w:cs="Arial"/>
          <w:b/>
          <w:bCs/>
        </w:rPr>
        <w:t>SMART</w:t>
      </w:r>
      <w:r w:rsidR="00C7708F" w:rsidRPr="001B148A">
        <w:rPr>
          <w:rFonts w:ascii="Arial" w:hAnsi="Arial" w:cs="Arial"/>
        </w:rPr>
        <w:t xml:space="preserve"> targets for the child</w:t>
      </w:r>
      <w:r w:rsidR="00981035" w:rsidRPr="001B148A">
        <w:rPr>
          <w:rFonts w:ascii="Arial" w:hAnsi="Arial" w:cs="Arial"/>
        </w:rPr>
        <w:t>/young person</w:t>
      </w:r>
      <w:r w:rsidR="00C7708F" w:rsidRPr="001B148A">
        <w:rPr>
          <w:rFonts w:ascii="Arial" w:hAnsi="Arial" w:cs="Arial"/>
        </w:rPr>
        <w:t>.</w:t>
      </w:r>
      <w:r w:rsidR="0039620E" w:rsidRPr="001B148A">
        <w:rPr>
          <w:rFonts w:ascii="Arial" w:hAnsi="Arial" w:cs="Arial"/>
        </w:rPr>
        <w:t xml:space="preserve"> </w:t>
      </w:r>
      <w:r w:rsidR="00FF1440" w:rsidRPr="001B148A">
        <w:rPr>
          <w:rFonts w:ascii="Arial" w:hAnsi="Arial" w:cs="Arial"/>
        </w:rPr>
        <w:t xml:space="preserve"> </w:t>
      </w:r>
      <w:r w:rsidR="002B4810" w:rsidRPr="001B148A">
        <w:rPr>
          <w:rFonts w:ascii="Arial" w:hAnsi="Arial" w:cs="Arial"/>
        </w:rPr>
        <w:t>The PEP</w:t>
      </w:r>
      <w:r w:rsidR="00FB6C93" w:rsidRPr="001B148A">
        <w:rPr>
          <w:rFonts w:ascii="Arial" w:hAnsi="Arial" w:cs="Arial"/>
        </w:rPr>
        <w:t xml:space="preserve"> </w:t>
      </w:r>
      <w:r w:rsidR="001E4013" w:rsidRPr="001B148A">
        <w:rPr>
          <w:rFonts w:ascii="Arial" w:hAnsi="Arial" w:cs="Arial"/>
        </w:rPr>
        <w:t>r</w:t>
      </w:r>
      <w:r w:rsidR="00FB6C93" w:rsidRPr="001B148A">
        <w:rPr>
          <w:rFonts w:ascii="Arial" w:hAnsi="Arial" w:cs="Arial"/>
        </w:rPr>
        <w:t>eview should include an evaluation of the i</w:t>
      </w:r>
      <w:r w:rsidR="002B4810" w:rsidRPr="001B148A">
        <w:rPr>
          <w:rFonts w:ascii="Arial" w:hAnsi="Arial" w:cs="Arial"/>
        </w:rPr>
        <w:t xml:space="preserve">mpact of the PP+ </w:t>
      </w:r>
      <w:r w:rsidR="00FB6C93" w:rsidRPr="001B148A">
        <w:rPr>
          <w:rFonts w:ascii="Arial" w:hAnsi="Arial" w:cs="Arial"/>
        </w:rPr>
        <w:t>or Ear</w:t>
      </w:r>
      <w:r w:rsidR="00600BE2" w:rsidRPr="001B148A">
        <w:rPr>
          <w:rFonts w:ascii="Arial" w:hAnsi="Arial" w:cs="Arial"/>
        </w:rPr>
        <w:t>ly Years</w:t>
      </w:r>
      <w:r w:rsidR="003A6ED3" w:rsidRPr="001B148A">
        <w:rPr>
          <w:rFonts w:ascii="Arial" w:hAnsi="Arial" w:cs="Arial"/>
        </w:rPr>
        <w:t xml:space="preserve"> Pupil Premium for </w:t>
      </w:r>
      <w:r w:rsidR="002B4810" w:rsidRPr="001B148A">
        <w:rPr>
          <w:rFonts w:ascii="Arial" w:hAnsi="Arial" w:cs="Arial"/>
        </w:rPr>
        <w:t>CLA</w:t>
      </w:r>
      <w:r w:rsidR="00625EF6" w:rsidRPr="001B148A">
        <w:rPr>
          <w:rFonts w:ascii="Arial" w:hAnsi="Arial" w:cs="Arial"/>
        </w:rPr>
        <w:t xml:space="preserve"> in aiding their</w:t>
      </w:r>
      <w:r w:rsidR="00FB6C93" w:rsidRPr="001B148A">
        <w:rPr>
          <w:rFonts w:ascii="Arial" w:hAnsi="Arial" w:cs="Arial"/>
        </w:rPr>
        <w:t xml:space="preserve"> progress towar</w:t>
      </w:r>
      <w:r w:rsidR="002B4810" w:rsidRPr="001B148A">
        <w:rPr>
          <w:rFonts w:ascii="Arial" w:hAnsi="Arial" w:cs="Arial"/>
        </w:rPr>
        <w:t>ds the targeted areas</w:t>
      </w:r>
      <w:r w:rsidR="00FB6C93" w:rsidRPr="001B148A">
        <w:rPr>
          <w:rFonts w:ascii="Arial" w:hAnsi="Arial" w:cs="Arial"/>
        </w:rPr>
        <w:t xml:space="preserve">. </w:t>
      </w:r>
      <w:r w:rsidR="00B31E88" w:rsidRPr="001B148A">
        <w:rPr>
          <w:rFonts w:ascii="Arial" w:hAnsi="Arial" w:cs="Arial"/>
        </w:rPr>
        <w:t xml:space="preserve"> </w:t>
      </w:r>
      <w:r w:rsidR="00C7708F" w:rsidRPr="001B148A">
        <w:rPr>
          <w:rFonts w:ascii="Arial" w:hAnsi="Arial" w:cs="Arial"/>
        </w:rPr>
        <w:t>Progress against the targets a</w:t>
      </w:r>
      <w:r w:rsidR="002B4810" w:rsidRPr="001B148A">
        <w:rPr>
          <w:rFonts w:ascii="Arial" w:hAnsi="Arial" w:cs="Arial"/>
        </w:rPr>
        <w:t xml:space="preserve">nd impact of PP+ </w:t>
      </w:r>
      <w:r w:rsidR="00C7708F" w:rsidRPr="001B148A">
        <w:rPr>
          <w:rFonts w:ascii="Arial" w:hAnsi="Arial" w:cs="Arial"/>
          <w:b/>
        </w:rPr>
        <w:t xml:space="preserve">must be clearly evidenced. </w:t>
      </w:r>
    </w:p>
    <w:p w14:paraId="01968860" w14:textId="77777777" w:rsidR="00121EB4" w:rsidRPr="001B148A" w:rsidRDefault="00121EB4" w:rsidP="00121EB4">
      <w:pPr>
        <w:spacing w:after="0" w:line="240" w:lineRule="auto"/>
        <w:rPr>
          <w:rFonts w:ascii="Arial" w:hAnsi="Arial" w:cs="Arial"/>
          <w:b/>
        </w:rPr>
      </w:pPr>
    </w:p>
    <w:p w14:paraId="198B1ED1" w14:textId="32EFEAF4" w:rsidR="00F84E28" w:rsidRPr="001B148A" w:rsidRDefault="00284CFB" w:rsidP="00121EB4">
      <w:pPr>
        <w:spacing w:after="0" w:line="240" w:lineRule="auto"/>
        <w:rPr>
          <w:rFonts w:ascii="Arial" w:hAnsi="Arial" w:cs="Arial"/>
          <w:color w:val="FF0000"/>
        </w:rPr>
      </w:pPr>
      <w:r w:rsidRPr="001B148A">
        <w:rPr>
          <w:rFonts w:ascii="Arial" w:hAnsi="Arial" w:cs="Arial"/>
        </w:rPr>
        <w:t xml:space="preserve">The designated teacher or early years setting manager will be accountable to the headteacher and the school governing body for the efficient expenditure and effective impact of the Pupil Premium Plus grant and the progress of the children in care on roll. </w:t>
      </w:r>
      <w:r w:rsidR="00FF1440" w:rsidRPr="001B148A">
        <w:rPr>
          <w:rFonts w:ascii="Arial" w:hAnsi="Arial" w:cs="Arial"/>
        </w:rPr>
        <w:t xml:space="preserve"> </w:t>
      </w:r>
      <w:r w:rsidRPr="001B148A">
        <w:rPr>
          <w:rFonts w:ascii="Arial" w:hAnsi="Arial" w:cs="Arial"/>
        </w:rPr>
        <w:t xml:space="preserve">The headteacher of the school must be aware of the amount of funding received by the school for </w:t>
      </w:r>
      <w:r w:rsidR="00070C20" w:rsidRPr="001B148A">
        <w:rPr>
          <w:rFonts w:ascii="Arial" w:hAnsi="Arial" w:cs="Arial"/>
        </w:rPr>
        <w:t>CLA</w:t>
      </w:r>
      <w:r w:rsidRPr="001B148A">
        <w:rPr>
          <w:rFonts w:ascii="Arial" w:hAnsi="Arial" w:cs="Arial"/>
        </w:rPr>
        <w:t xml:space="preserve"> and </w:t>
      </w:r>
      <w:r w:rsidR="00070C20" w:rsidRPr="001B148A">
        <w:rPr>
          <w:rFonts w:ascii="Arial" w:hAnsi="Arial" w:cs="Arial"/>
        </w:rPr>
        <w:t>PLAC</w:t>
      </w:r>
      <w:r w:rsidRPr="001B148A">
        <w:rPr>
          <w:rFonts w:ascii="Arial" w:hAnsi="Arial" w:cs="Arial"/>
        </w:rPr>
        <w:t>, how effectively it is spent and the impact on learning.</w:t>
      </w:r>
      <w:r w:rsidR="00FF1440" w:rsidRPr="001B148A">
        <w:rPr>
          <w:rFonts w:ascii="Arial" w:hAnsi="Arial" w:cs="Arial"/>
        </w:rPr>
        <w:t xml:space="preserve"> </w:t>
      </w:r>
      <w:r w:rsidR="00F84E28" w:rsidRPr="001B148A">
        <w:rPr>
          <w:rFonts w:ascii="Arial" w:hAnsi="Arial" w:cs="Arial"/>
        </w:rPr>
        <w:t xml:space="preserve"> Each Designated Teacher (DT) </w:t>
      </w:r>
      <w:r w:rsidR="00C40219" w:rsidRPr="001B148A">
        <w:rPr>
          <w:rFonts w:ascii="Arial" w:hAnsi="Arial" w:cs="Arial"/>
        </w:rPr>
        <w:t>should</w:t>
      </w:r>
      <w:r w:rsidR="00F84E28" w:rsidRPr="001B148A">
        <w:rPr>
          <w:rFonts w:ascii="Arial" w:hAnsi="Arial" w:cs="Arial"/>
        </w:rPr>
        <w:t xml:space="preserve"> prepare a CLA report for their Governing Board</w:t>
      </w:r>
      <w:r w:rsidR="0017064A" w:rsidRPr="001B148A">
        <w:rPr>
          <w:rFonts w:ascii="Arial" w:hAnsi="Arial" w:cs="Arial"/>
        </w:rPr>
        <w:t xml:space="preserve"> on an annual </w:t>
      </w:r>
      <w:r w:rsidR="00860146" w:rsidRPr="001B148A">
        <w:rPr>
          <w:rFonts w:ascii="Arial" w:hAnsi="Arial" w:cs="Arial"/>
        </w:rPr>
        <w:t>basis</w:t>
      </w:r>
      <w:r w:rsidR="00F84E28" w:rsidRPr="001B148A">
        <w:rPr>
          <w:rFonts w:ascii="Arial" w:hAnsi="Arial" w:cs="Arial"/>
        </w:rPr>
        <w:t>.</w:t>
      </w:r>
      <w:r w:rsidR="00FF1440" w:rsidRPr="001B148A">
        <w:rPr>
          <w:rFonts w:ascii="Arial" w:hAnsi="Arial" w:cs="Arial"/>
        </w:rPr>
        <w:t xml:space="preserve"> </w:t>
      </w:r>
      <w:r w:rsidR="00F84E28" w:rsidRPr="001B148A">
        <w:rPr>
          <w:rFonts w:ascii="Arial" w:hAnsi="Arial" w:cs="Arial"/>
        </w:rPr>
        <w:t xml:space="preserve"> A report template is available on </w:t>
      </w:r>
      <w:r w:rsidR="00C40219" w:rsidRPr="001B148A">
        <w:rPr>
          <w:rFonts w:ascii="Arial" w:hAnsi="Arial" w:cs="Arial"/>
        </w:rPr>
        <w:t>Worcestershire Virtual School</w:t>
      </w:r>
      <w:r w:rsidR="00F84E28" w:rsidRPr="001B148A">
        <w:rPr>
          <w:rFonts w:ascii="Arial" w:hAnsi="Arial" w:cs="Arial"/>
        </w:rPr>
        <w:t xml:space="preserve"> website and enables DTs to provide details of how they have used the funding to support our young people in raising their attainment and improving outcomes in relation to their peers and other disadvantaged groups.  </w:t>
      </w:r>
    </w:p>
    <w:p w14:paraId="2A03170E" w14:textId="77777777" w:rsidR="0039620E" w:rsidRPr="001B148A" w:rsidRDefault="0039620E" w:rsidP="00121EB4">
      <w:pPr>
        <w:spacing w:after="0" w:line="240" w:lineRule="auto"/>
        <w:rPr>
          <w:rFonts w:ascii="Arial" w:hAnsi="Arial" w:cs="Arial"/>
        </w:rPr>
      </w:pPr>
    </w:p>
    <w:p w14:paraId="2CABDE37" w14:textId="39157193" w:rsidR="00C51ABA" w:rsidRPr="001B148A" w:rsidRDefault="000D6BB2" w:rsidP="00121EB4">
      <w:pPr>
        <w:spacing w:after="0" w:line="240" w:lineRule="auto"/>
        <w:rPr>
          <w:rFonts w:ascii="Arial" w:hAnsi="Arial" w:cs="Arial"/>
        </w:rPr>
      </w:pPr>
      <w:r w:rsidRPr="001B148A">
        <w:rPr>
          <w:rFonts w:ascii="Arial" w:hAnsi="Arial" w:cs="Arial"/>
        </w:rPr>
        <w:t>Worcestershire</w:t>
      </w:r>
      <w:r w:rsidR="00F9440C" w:rsidRPr="001B148A">
        <w:rPr>
          <w:rFonts w:ascii="Arial" w:hAnsi="Arial" w:cs="Arial"/>
        </w:rPr>
        <w:t xml:space="preserve"> Vir</w:t>
      </w:r>
      <w:r w:rsidR="002F64A6" w:rsidRPr="001B148A">
        <w:rPr>
          <w:rFonts w:ascii="Arial" w:hAnsi="Arial" w:cs="Arial"/>
        </w:rPr>
        <w:t>tual School collate</w:t>
      </w:r>
      <w:r w:rsidR="00CE51E5" w:rsidRPr="001B148A">
        <w:rPr>
          <w:rFonts w:ascii="Arial" w:hAnsi="Arial" w:cs="Arial"/>
        </w:rPr>
        <w:t>s</w:t>
      </w:r>
      <w:r w:rsidR="002F64A6" w:rsidRPr="001B148A">
        <w:rPr>
          <w:rFonts w:ascii="Arial" w:hAnsi="Arial" w:cs="Arial"/>
        </w:rPr>
        <w:t xml:space="preserve"> information, on a termly basis, </w:t>
      </w:r>
      <w:r w:rsidR="00F9440C" w:rsidRPr="001B148A">
        <w:rPr>
          <w:rFonts w:ascii="Arial" w:hAnsi="Arial" w:cs="Arial"/>
        </w:rPr>
        <w:t>regarding the use of both the issued and the retained po</w:t>
      </w:r>
      <w:r w:rsidR="002B4810" w:rsidRPr="001B148A">
        <w:rPr>
          <w:rFonts w:ascii="Arial" w:hAnsi="Arial" w:cs="Arial"/>
        </w:rPr>
        <w:t>rtion of the PP+</w:t>
      </w:r>
      <w:r w:rsidRPr="001B148A">
        <w:rPr>
          <w:rFonts w:ascii="Arial" w:hAnsi="Arial" w:cs="Arial"/>
        </w:rPr>
        <w:t xml:space="preserve">. </w:t>
      </w:r>
      <w:r w:rsidR="00FF1440" w:rsidRPr="001B148A">
        <w:rPr>
          <w:rFonts w:ascii="Arial" w:hAnsi="Arial" w:cs="Arial"/>
        </w:rPr>
        <w:t xml:space="preserve"> </w:t>
      </w:r>
      <w:r w:rsidR="002A58B1" w:rsidRPr="001B148A">
        <w:rPr>
          <w:rFonts w:ascii="Arial" w:hAnsi="Arial" w:cs="Arial"/>
        </w:rPr>
        <w:t xml:space="preserve">The </w:t>
      </w:r>
      <w:r w:rsidR="004C15B5" w:rsidRPr="001B148A">
        <w:rPr>
          <w:rFonts w:ascii="Arial" w:hAnsi="Arial" w:cs="Arial"/>
        </w:rPr>
        <w:t>VSH</w:t>
      </w:r>
      <w:r w:rsidR="002A58B1" w:rsidRPr="001B148A">
        <w:rPr>
          <w:rFonts w:ascii="Arial" w:hAnsi="Arial" w:cs="Arial"/>
        </w:rPr>
        <w:t xml:space="preserve"> is accountable for managing the efficient use of Pupil Premium Plus in line with the purpose for which it has been provided</w:t>
      </w:r>
      <w:r w:rsidR="00825246" w:rsidRPr="001B148A">
        <w:rPr>
          <w:rFonts w:ascii="Arial" w:hAnsi="Arial" w:cs="Arial"/>
        </w:rPr>
        <w:t xml:space="preserve"> and will</w:t>
      </w:r>
      <w:r w:rsidR="00E33958" w:rsidRPr="001B148A">
        <w:rPr>
          <w:rFonts w:ascii="Arial" w:hAnsi="Arial" w:cs="Arial"/>
        </w:rPr>
        <w:t xml:space="preserve"> produce an annual report on how Pupil Premium Plus has been managed and evidence on how the spending has supported improving outcomes for Children in Care.</w:t>
      </w:r>
      <w:r w:rsidR="00825246" w:rsidRPr="001B148A">
        <w:rPr>
          <w:rFonts w:ascii="Arial" w:hAnsi="Arial" w:cs="Arial"/>
        </w:rPr>
        <w:t xml:space="preserve"> </w:t>
      </w:r>
      <w:r w:rsidR="002A58B1" w:rsidRPr="001B148A">
        <w:rPr>
          <w:rFonts w:ascii="Arial" w:hAnsi="Arial" w:cs="Arial"/>
        </w:rPr>
        <w:t xml:space="preserve">Schools remain accountable for the educational attainment and progress of </w:t>
      </w:r>
      <w:r w:rsidR="003440FF" w:rsidRPr="001B148A">
        <w:rPr>
          <w:rFonts w:ascii="Arial" w:hAnsi="Arial" w:cs="Arial"/>
        </w:rPr>
        <w:t xml:space="preserve">their </w:t>
      </w:r>
      <w:r w:rsidR="00CE51E5" w:rsidRPr="001B148A">
        <w:rPr>
          <w:rFonts w:ascii="Arial" w:hAnsi="Arial" w:cs="Arial"/>
        </w:rPr>
        <w:t>CLA and PLAC.</w:t>
      </w:r>
    </w:p>
    <w:p w14:paraId="508C4E5D" w14:textId="5EED96B4" w:rsidR="00121EB4" w:rsidRPr="001B148A" w:rsidRDefault="00121EB4">
      <w:pPr>
        <w:spacing w:after="0" w:line="240" w:lineRule="auto"/>
        <w:rPr>
          <w:rFonts w:ascii="Arial" w:eastAsia="Times New Roman" w:hAnsi="Arial" w:cs="Arial"/>
          <w:b/>
        </w:rPr>
      </w:pPr>
    </w:p>
    <w:p w14:paraId="381A7980" w14:textId="77777777" w:rsidR="0024044F" w:rsidRPr="001B148A" w:rsidRDefault="0024044F" w:rsidP="0024044F">
      <w:pPr>
        <w:pStyle w:val="Heading2"/>
        <w:numPr>
          <w:ilvl w:val="0"/>
          <w:numId w:val="0"/>
        </w:numPr>
        <w:spacing w:line="240" w:lineRule="auto"/>
        <w:rPr>
          <w:u w:val="none"/>
        </w:rPr>
      </w:pPr>
      <w:bookmarkStart w:id="18" w:name="_Toc112246482"/>
      <w:r w:rsidRPr="001B148A">
        <w:rPr>
          <w:u w:val="none"/>
        </w:rPr>
        <w:t>Eligibility for Previously Looked After Children Pupil Premium</w:t>
      </w:r>
      <w:bookmarkEnd w:id="18"/>
    </w:p>
    <w:p w14:paraId="6AB3F1CD" w14:textId="77777777" w:rsidR="0024044F" w:rsidRPr="001B148A" w:rsidRDefault="0024044F" w:rsidP="0024044F">
      <w:pPr>
        <w:spacing w:after="0" w:line="240" w:lineRule="auto"/>
        <w:ind w:left="360"/>
        <w:rPr>
          <w:rFonts w:ascii="Arial" w:hAnsi="Arial" w:cs="Arial"/>
          <w:b/>
        </w:rPr>
      </w:pPr>
    </w:p>
    <w:p w14:paraId="145023A9" w14:textId="77777777" w:rsidR="0024044F" w:rsidRPr="000D5832" w:rsidRDefault="0024044F" w:rsidP="0024044F">
      <w:pPr>
        <w:spacing w:after="0" w:line="240" w:lineRule="auto"/>
        <w:rPr>
          <w:rFonts w:ascii="Arial" w:eastAsia="Times New Roman" w:hAnsi="Arial" w:cs="Arial"/>
        </w:rPr>
      </w:pPr>
      <w:r w:rsidRPr="000D5832">
        <w:rPr>
          <w:rFonts w:ascii="Arial" w:eastAsia="Times New Roman" w:hAnsi="Arial" w:cs="Arial"/>
        </w:rPr>
        <w:t>Eligibility is those Children from Reception to year 11, who have left care because of adoption, a special guardianship order, or a child arrangement order. (Residence orders were replaced by Child arrangements orders on 22</w:t>
      </w:r>
      <w:r w:rsidRPr="000D5832">
        <w:rPr>
          <w:rFonts w:ascii="Arial" w:eastAsia="Times New Roman" w:hAnsi="Arial" w:cs="Arial"/>
          <w:vertAlign w:val="superscript"/>
        </w:rPr>
        <w:t>nd</w:t>
      </w:r>
      <w:r w:rsidRPr="000D5832">
        <w:rPr>
          <w:rFonts w:ascii="Arial" w:eastAsia="Times New Roman" w:hAnsi="Arial" w:cs="Arial"/>
        </w:rPr>
        <w:t xml:space="preserve"> April 2014).</w:t>
      </w:r>
    </w:p>
    <w:p w14:paraId="6174CA3B" w14:textId="77777777" w:rsidR="0024044F" w:rsidRPr="000D5832" w:rsidRDefault="0024044F" w:rsidP="0024044F">
      <w:pPr>
        <w:spacing w:after="0" w:line="240" w:lineRule="auto"/>
        <w:rPr>
          <w:rFonts w:ascii="Arial" w:eastAsia="Times New Roman" w:hAnsi="Arial" w:cs="Arial"/>
        </w:rPr>
      </w:pPr>
    </w:p>
    <w:p w14:paraId="587F3058" w14:textId="77777777" w:rsidR="0024044F" w:rsidRPr="000D5832" w:rsidRDefault="0024044F" w:rsidP="0024044F">
      <w:pPr>
        <w:spacing w:after="0" w:line="240" w:lineRule="auto"/>
        <w:rPr>
          <w:rFonts w:ascii="Arial" w:eastAsia="Times New Roman" w:hAnsi="Arial" w:cs="Arial"/>
        </w:rPr>
      </w:pPr>
      <w:r w:rsidRPr="000D5832">
        <w:rPr>
          <w:rFonts w:ascii="Arial" w:hAnsi="Arial" w:cs="Arial"/>
          <w:color w:val="0B0C0C"/>
          <w:shd w:val="clear" w:color="auto" w:fill="FFFFFF"/>
        </w:rPr>
        <w:t>From 1 April 2023, pupil premium eligibility for pupils who have been adopted from care or have left care will include children adopted from outside of England and Wales.</w:t>
      </w:r>
    </w:p>
    <w:p w14:paraId="226E83ED" w14:textId="77777777" w:rsidR="0024044F" w:rsidRPr="000D5832" w:rsidRDefault="0024044F" w:rsidP="0024044F">
      <w:pPr>
        <w:spacing w:after="0" w:line="240" w:lineRule="auto"/>
        <w:rPr>
          <w:rFonts w:ascii="Arial" w:hAnsi="Arial" w:cs="Arial"/>
        </w:rPr>
      </w:pPr>
    </w:p>
    <w:p w14:paraId="04C7DA6A" w14:textId="77777777" w:rsidR="0024044F" w:rsidRPr="000D5832" w:rsidRDefault="0024044F" w:rsidP="0024044F">
      <w:pPr>
        <w:spacing w:after="0" w:line="240" w:lineRule="auto"/>
        <w:rPr>
          <w:rFonts w:ascii="Arial" w:hAnsi="Arial" w:cs="Arial"/>
        </w:rPr>
      </w:pPr>
      <w:r w:rsidRPr="000D5832">
        <w:rPr>
          <w:rFonts w:ascii="Arial" w:hAnsi="Arial" w:cs="Arial"/>
        </w:rPr>
        <w:lastRenderedPageBreak/>
        <w:t>It is for those with parental responsibility (adoptive parents, special guardians and carers of former children looked after, child arrangement orders) to decide if they wish to self-declare their children’s status to schools.  Schools should ensure parents and carers are aware of the funding available and therefore can make an informed decision. The designated teacher for children previously looked after can then ensure this cohort of children is fully supported and the school accesses the entitled pupil premium.</w:t>
      </w:r>
    </w:p>
    <w:p w14:paraId="0212DAA5" w14:textId="77777777" w:rsidR="0024044F" w:rsidRPr="000D5832" w:rsidRDefault="0024044F" w:rsidP="0024044F">
      <w:pPr>
        <w:spacing w:after="0" w:line="240" w:lineRule="auto"/>
        <w:rPr>
          <w:rFonts w:ascii="Arial" w:hAnsi="Arial" w:cs="Arial"/>
        </w:rPr>
      </w:pPr>
    </w:p>
    <w:p w14:paraId="285AA005" w14:textId="77777777" w:rsidR="0024044F" w:rsidRPr="001B148A" w:rsidRDefault="0024044F" w:rsidP="0024044F">
      <w:pPr>
        <w:spacing w:after="0" w:line="240" w:lineRule="auto"/>
        <w:rPr>
          <w:rFonts w:ascii="Arial" w:hAnsi="Arial" w:cs="Arial"/>
        </w:rPr>
      </w:pPr>
      <w:r w:rsidRPr="000D5832">
        <w:rPr>
          <w:rFonts w:ascii="Arial" w:hAnsi="Arial" w:cs="Arial"/>
        </w:rPr>
        <w:t>Parents are to provide supporting evidence, for example, a photocopy of the adoption order.</w:t>
      </w:r>
    </w:p>
    <w:p w14:paraId="37B99C83" w14:textId="77777777" w:rsidR="0024044F" w:rsidRPr="001B148A" w:rsidRDefault="0024044F" w:rsidP="0024044F">
      <w:pPr>
        <w:spacing w:after="0" w:line="240" w:lineRule="auto"/>
        <w:rPr>
          <w:rFonts w:ascii="Arial" w:hAnsi="Arial" w:cs="Arial"/>
        </w:rPr>
      </w:pPr>
    </w:p>
    <w:p w14:paraId="66B61D03" w14:textId="77777777" w:rsidR="0024044F" w:rsidRPr="001B148A" w:rsidRDefault="0024044F" w:rsidP="0024044F">
      <w:pPr>
        <w:spacing w:after="0" w:line="240" w:lineRule="auto"/>
        <w:rPr>
          <w:rFonts w:ascii="Arial" w:hAnsi="Arial" w:cs="Arial"/>
          <w:b/>
          <w:bCs/>
        </w:rPr>
      </w:pPr>
      <w:r w:rsidRPr="001B148A">
        <w:rPr>
          <w:rFonts w:ascii="Arial" w:hAnsi="Arial" w:cs="Arial"/>
          <w:b/>
          <w:bCs/>
        </w:rPr>
        <w:t>Declarations are voluntary, and confidentiality should be respected if parents and carers do not wish to declare their status.</w:t>
      </w:r>
    </w:p>
    <w:p w14:paraId="7383EA9B" w14:textId="77777777" w:rsidR="0024044F" w:rsidRPr="001B148A" w:rsidRDefault="0024044F" w:rsidP="0024044F">
      <w:pPr>
        <w:spacing w:after="0" w:line="240" w:lineRule="auto"/>
        <w:rPr>
          <w:rFonts w:ascii="Arial" w:hAnsi="Arial" w:cs="Arial"/>
          <w:b/>
          <w:bCs/>
        </w:rPr>
      </w:pPr>
    </w:p>
    <w:p w14:paraId="26CC3971" w14:textId="77777777" w:rsidR="0024044F" w:rsidRPr="001B148A" w:rsidRDefault="0024044F" w:rsidP="0024044F">
      <w:pPr>
        <w:spacing w:after="0" w:line="240" w:lineRule="auto"/>
        <w:rPr>
          <w:rFonts w:ascii="Arial" w:hAnsi="Arial" w:cs="Arial"/>
          <w:bCs/>
        </w:rPr>
      </w:pPr>
      <w:r w:rsidRPr="001B148A">
        <w:rPr>
          <w:rFonts w:ascii="Arial" w:hAnsi="Arial" w:cs="Arial"/>
          <w:bCs/>
        </w:rPr>
        <w:t>N.B – this funding does not apply to PLAC who have returned home to the care of their parents and the care order has been revoked.</w:t>
      </w:r>
    </w:p>
    <w:p w14:paraId="03C464B8" w14:textId="77777777" w:rsidR="0024044F" w:rsidRPr="001B148A" w:rsidRDefault="0024044F" w:rsidP="0024044F">
      <w:pPr>
        <w:spacing w:after="0" w:line="240" w:lineRule="auto"/>
        <w:rPr>
          <w:rFonts w:ascii="Arial" w:hAnsi="Arial" w:cs="Arial"/>
          <w:bCs/>
        </w:rPr>
      </w:pPr>
    </w:p>
    <w:p w14:paraId="205890F5" w14:textId="77777777" w:rsidR="0024044F" w:rsidRPr="001B148A" w:rsidRDefault="0024044F" w:rsidP="0024044F">
      <w:pPr>
        <w:pStyle w:val="Heading2"/>
        <w:numPr>
          <w:ilvl w:val="0"/>
          <w:numId w:val="0"/>
        </w:numPr>
        <w:spacing w:line="240" w:lineRule="auto"/>
        <w:ind w:left="360" w:hanging="360"/>
        <w:rPr>
          <w:u w:val="none"/>
        </w:rPr>
      </w:pPr>
      <w:bookmarkStart w:id="19" w:name="_Toc112246483"/>
      <w:r w:rsidRPr="001B148A">
        <w:rPr>
          <w:rFonts w:eastAsia="MS Mincho"/>
          <w:u w:val="none"/>
          <w:lang w:eastAsia="ja-JP"/>
        </w:rPr>
        <w:t>Administration of Previously Looked After Children Pupil Premium</w:t>
      </w:r>
      <w:bookmarkEnd w:id="19"/>
    </w:p>
    <w:p w14:paraId="00BDBDA1" w14:textId="77777777" w:rsidR="0024044F" w:rsidRPr="00C828A4" w:rsidRDefault="0024044F" w:rsidP="0024044F">
      <w:pPr>
        <w:autoSpaceDE w:val="0"/>
        <w:autoSpaceDN w:val="0"/>
        <w:adjustRightInd w:val="0"/>
        <w:spacing w:after="0" w:line="240" w:lineRule="auto"/>
        <w:rPr>
          <w:rFonts w:ascii="Arial" w:eastAsia="Times New Roman" w:hAnsi="Arial" w:cs="Arial"/>
          <w:lang w:eastAsia="en-GB"/>
        </w:rPr>
      </w:pPr>
    </w:p>
    <w:p w14:paraId="0A208CED" w14:textId="77777777" w:rsidR="0024044F" w:rsidRPr="00F86ED9" w:rsidRDefault="0024044F" w:rsidP="0024044F">
      <w:pPr>
        <w:spacing w:after="0" w:line="240" w:lineRule="auto"/>
        <w:rPr>
          <w:rFonts w:ascii="Arial" w:eastAsia="Times New Roman" w:hAnsi="Arial" w:cs="Arial"/>
        </w:rPr>
      </w:pPr>
      <w:r w:rsidRPr="00F86ED9">
        <w:rPr>
          <w:rFonts w:ascii="Arial" w:eastAsia="Times New Roman" w:hAnsi="Arial" w:cs="Arial"/>
        </w:rPr>
        <w:t>The funding rate per child, per year is £2,410 (2022-2023) £2,530 (2023-2024 starting on 1</w:t>
      </w:r>
      <w:r w:rsidRPr="00F86ED9">
        <w:rPr>
          <w:rFonts w:ascii="Arial" w:eastAsia="Times New Roman" w:hAnsi="Arial" w:cs="Arial"/>
          <w:vertAlign w:val="superscript"/>
        </w:rPr>
        <w:t>st</w:t>
      </w:r>
      <w:r w:rsidRPr="00F86ED9">
        <w:rPr>
          <w:rFonts w:ascii="Arial" w:eastAsia="Times New Roman" w:hAnsi="Arial" w:cs="Arial"/>
        </w:rPr>
        <w:t xml:space="preserve"> April 2023.  </w:t>
      </w:r>
    </w:p>
    <w:p w14:paraId="1DCB25DC" w14:textId="77777777" w:rsidR="0024044F" w:rsidRPr="00C828A4" w:rsidRDefault="0024044F" w:rsidP="0024044F">
      <w:pPr>
        <w:spacing w:after="0" w:line="240" w:lineRule="auto"/>
        <w:rPr>
          <w:rFonts w:ascii="Arial" w:eastAsia="Times New Roman" w:hAnsi="Arial" w:cs="Arial"/>
          <w:color w:val="000000"/>
          <w:lang w:val="en" w:eastAsia="en-GB"/>
        </w:rPr>
      </w:pPr>
      <w:r w:rsidRPr="00F86ED9">
        <w:rPr>
          <w:rFonts w:ascii="Arial" w:eastAsia="Times New Roman" w:hAnsi="Arial" w:cs="Arial"/>
        </w:rPr>
        <w:t>To ensure schools receive funding for each PLAC that attends their school, education settings must ensure they record each pupil’s status in the</w:t>
      </w:r>
      <w:r w:rsidRPr="00F86ED9">
        <w:rPr>
          <w:rFonts w:ascii="Arial" w:eastAsia="Times New Roman" w:hAnsi="Arial" w:cs="Arial"/>
          <w:color w:val="000000"/>
          <w:lang w:val="en" w:eastAsia="en-GB"/>
        </w:rPr>
        <w:t xml:space="preserve"> October school census every year.  Please note that if this census is missed, young people cannot be added to receive the funding until the following years census.</w:t>
      </w:r>
    </w:p>
    <w:p w14:paraId="15782C06" w14:textId="77777777" w:rsidR="0024044F" w:rsidRPr="001B148A" w:rsidRDefault="0024044F" w:rsidP="0024044F">
      <w:pPr>
        <w:spacing w:after="0" w:line="240" w:lineRule="auto"/>
        <w:rPr>
          <w:rFonts w:ascii="Arial" w:eastAsia="Times New Roman" w:hAnsi="Arial" w:cs="Arial"/>
          <w:color w:val="000000"/>
          <w:lang w:val="en" w:eastAsia="en-GB"/>
        </w:rPr>
      </w:pPr>
    </w:p>
    <w:p w14:paraId="3E3D9BC3" w14:textId="77777777" w:rsidR="0024044F" w:rsidRPr="003D40DE" w:rsidRDefault="0024044F" w:rsidP="0024044F">
      <w:pPr>
        <w:pStyle w:val="Heading2"/>
        <w:numPr>
          <w:ilvl w:val="0"/>
          <w:numId w:val="0"/>
        </w:numPr>
        <w:rPr>
          <w:u w:val="none"/>
        </w:rPr>
      </w:pPr>
      <w:bookmarkStart w:id="20" w:name="_Toc112246484"/>
      <w:r w:rsidRPr="003D40DE">
        <w:rPr>
          <w:u w:val="none"/>
        </w:rPr>
        <w:t>Use of Previously Looked After Pupil Premium</w:t>
      </w:r>
      <w:bookmarkEnd w:id="20"/>
    </w:p>
    <w:p w14:paraId="5C8D6529" w14:textId="77777777" w:rsidR="0024044F" w:rsidRPr="001B148A" w:rsidRDefault="0024044F" w:rsidP="0024044F">
      <w:pPr>
        <w:spacing w:after="0" w:line="240" w:lineRule="auto"/>
        <w:ind w:left="360"/>
        <w:rPr>
          <w:rFonts w:ascii="Arial" w:eastAsia="Times New Roman" w:hAnsi="Arial" w:cs="Arial"/>
          <w:color w:val="000000"/>
          <w:lang w:val="en" w:eastAsia="en-GB"/>
        </w:rPr>
      </w:pPr>
    </w:p>
    <w:p w14:paraId="376ECBD5" w14:textId="77777777" w:rsidR="0024044F" w:rsidRPr="001B148A" w:rsidRDefault="0024044F" w:rsidP="0024044F">
      <w:pPr>
        <w:spacing w:after="0" w:line="240" w:lineRule="auto"/>
        <w:rPr>
          <w:rFonts w:ascii="Arial" w:hAnsi="Arial" w:cs="Arial"/>
        </w:rPr>
      </w:pPr>
      <w:r w:rsidRPr="001B148A">
        <w:rPr>
          <w:rFonts w:ascii="Arial" w:hAnsi="Arial" w:cs="Arial"/>
        </w:rPr>
        <w:t xml:space="preserve">PP+ funding for PLAC is allocated directly to and managed by their school. </w:t>
      </w:r>
    </w:p>
    <w:p w14:paraId="308E8079" w14:textId="77777777" w:rsidR="0024044F" w:rsidRPr="001B148A" w:rsidRDefault="0024044F" w:rsidP="0024044F">
      <w:pPr>
        <w:spacing w:after="0" w:line="240" w:lineRule="auto"/>
        <w:rPr>
          <w:rFonts w:ascii="Arial" w:hAnsi="Arial" w:cs="Arial"/>
        </w:rPr>
      </w:pPr>
    </w:p>
    <w:p w14:paraId="65E3707B" w14:textId="77777777" w:rsidR="0024044F" w:rsidRPr="001B148A" w:rsidRDefault="0024044F" w:rsidP="0024044F">
      <w:pPr>
        <w:spacing w:after="0" w:line="240" w:lineRule="auto"/>
        <w:rPr>
          <w:rFonts w:ascii="Arial" w:hAnsi="Arial" w:cs="Arial"/>
        </w:rPr>
      </w:pPr>
      <w:r w:rsidRPr="001B148A">
        <w:rPr>
          <w:rFonts w:ascii="Arial" w:hAnsi="Arial" w:cs="Arial"/>
        </w:rPr>
        <w:t>It is not a personal budget for individual children; however, schools may choose to allocate an amount of funding to an individual to support their needs.  Funding should be used to improve the educational attainment and progress, and to support the SEMH needs of PLAC and to narrow the gap between them and their peers.  Schools may find it useful to utilise the ‘Inclusion Plan’ document, which can be found on the virtual school website. (</w:t>
      </w:r>
      <w:hyperlink r:id="rId9" w:history="1">
        <w:r w:rsidRPr="001B148A">
          <w:rPr>
            <w:rStyle w:val="Hyperlink"/>
            <w:u w:val="none"/>
          </w:rPr>
          <w:t>Previously looked after child inclusion plan | Previously Looked After Children Advisor (Virtual School) | Worcestershire County Council</w:t>
        </w:r>
      </w:hyperlink>
      <w:r w:rsidRPr="001B148A">
        <w:t>)</w:t>
      </w:r>
    </w:p>
    <w:p w14:paraId="615F064F" w14:textId="77777777" w:rsidR="0024044F" w:rsidRPr="001B148A" w:rsidRDefault="0024044F" w:rsidP="0024044F">
      <w:pPr>
        <w:spacing w:after="0" w:line="240" w:lineRule="auto"/>
        <w:rPr>
          <w:rFonts w:ascii="Arial" w:hAnsi="Arial" w:cs="Arial"/>
        </w:rPr>
      </w:pPr>
    </w:p>
    <w:p w14:paraId="1581E68F" w14:textId="77777777" w:rsidR="0024044F" w:rsidRPr="001B148A" w:rsidRDefault="0024044F" w:rsidP="0024044F">
      <w:pPr>
        <w:spacing w:after="0" w:line="240" w:lineRule="auto"/>
        <w:rPr>
          <w:rFonts w:ascii="Arial" w:hAnsi="Arial" w:cs="Arial"/>
        </w:rPr>
      </w:pPr>
      <w:r w:rsidRPr="008655DA">
        <w:rPr>
          <w:rFonts w:ascii="Arial" w:hAnsi="Arial" w:cs="Arial"/>
        </w:rPr>
        <w:t xml:space="preserve">It is good practice for Parents/ carers and </w:t>
      </w:r>
      <w:proofErr w:type="spellStart"/>
      <w:r w:rsidRPr="008655DA">
        <w:rPr>
          <w:rFonts w:ascii="Arial" w:hAnsi="Arial" w:cs="Arial"/>
        </w:rPr>
        <w:t>guarduans</w:t>
      </w:r>
      <w:proofErr w:type="spellEnd"/>
      <w:r w:rsidRPr="008655DA">
        <w:rPr>
          <w:rFonts w:ascii="Arial" w:hAnsi="Arial" w:cs="Arial"/>
        </w:rPr>
        <w:t xml:space="preserve"> to be consulted and involved in decisions regarding the child/ young person’s needs and agree on strategies to support their development.</w:t>
      </w:r>
      <w:r w:rsidRPr="001B148A">
        <w:rPr>
          <w:rFonts w:ascii="Arial" w:hAnsi="Arial" w:cs="Arial"/>
        </w:rPr>
        <w:t xml:space="preserve"> </w:t>
      </w:r>
    </w:p>
    <w:p w14:paraId="3376B7F8" w14:textId="77777777" w:rsidR="0024044F" w:rsidRPr="001B148A" w:rsidRDefault="0024044F" w:rsidP="0024044F">
      <w:pPr>
        <w:spacing w:after="0" w:line="240" w:lineRule="auto"/>
      </w:pPr>
    </w:p>
    <w:p w14:paraId="6ABCF727" w14:textId="31A71B04" w:rsidR="006506B9" w:rsidRPr="001B148A" w:rsidRDefault="00A74711" w:rsidP="003D40DE">
      <w:pPr>
        <w:pStyle w:val="Heading2"/>
        <w:numPr>
          <w:ilvl w:val="0"/>
          <w:numId w:val="0"/>
        </w:numPr>
        <w:spacing w:line="240" w:lineRule="auto"/>
        <w:rPr>
          <w:u w:val="none"/>
        </w:rPr>
      </w:pPr>
      <w:bookmarkStart w:id="21" w:name="_Toc112246485"/>
      <w:r w:rsidRPr="001B148A">
        <w:rPr>
          <w:u w:val="none"/>
        </w:rPr>
        <w:t>Reviewing impact</w:t>
      </w:r>
      <w:r w:rsidR="00FC3BB7" w:rsidRPr="001B148A">
        <w:rPr>
          <w:u w:val="none"/>
        </w:rPr>
        <w:t xml:space="preserve"> of </w:t>
      </w:r>
      <w:r w:rsidRPr="001B148A">
        <w:rPr>
          <w:u w:val="none"/>
        </w:rPr>
        <w:t>Previous</w:t>
      </w:r>
      <w:r w:rsidR="00A70D36" w:rsidRPr="001B148A">
        <w:rPr>
          <w:u w:val="none"/>
        </w:rPr>
        <w:t>ly</w:t>
      </w:r>
      <w:r w:rsidRPr="001B148A">
        <w:rPr>
          <w:u w:val="none"/>
        </w:rPr>
        <w:t xml:space="preserve"> Looked After Children</w:t>
      </w:r>
      <w:r w:rsidR="00351242" w:rsidRPr="001B148A">
        <w:rPr>
          <w:u w:val="none"/>
        </w:rPr>
        <w:t xml:space="preserve"> Pupil Premium</w:t>
      </w:r>
      <w:bookmarkEnd w:id="21"/>
    </w:p>
    <w:p w14:paraId="6E62728D" w14:textId="77777777" w:rsidR="0039620E" w:rsidRPr="001B148A" w:rsidRDefault="0039620E" w:rsidP="00121EB4">
      <w:pPr>
        <w:spacing w:after="0" w:line="240" w:lineRule="auto"/>
        <w:ind w:left="360"/>
        <w:rPr>
          <w:rFonts w:ascii="Arial" w:hAnsi="Arial" w:cs="Arial"/>
        </w:rPr>
      </w:pPr>
    </w:p>
    <w:p w14:paraId="6C97FC03" w14:textId="6BB3A345" w:rsidR="00E67698" w:rsidRPr="001B148A" w:rsidRDefault="00FC41C7" w:rsidP="00121EB4">
      <w:pPr>
        <w:spacing w:after="0" w:line="240" w:lineRule="auto"/>
        <w:rPr>
          <w:rFonts w:ascii="Arial" w:hAnsi="Arial" w:cs="Arial"/>
        </w:rPr>
      </w:pPr>
      <w:r w:rsidRPr="001B148A">
        <w:rPr>
          <w:rFonts w:ascii="Arial" w:hAnsi="Arial" w:cs="Arial"/>
        </w:rPr>
        <w:t xml:space="preserve">School </w:t>
      </w:r>
      <w:r w:rsidR="00A74711" w:rsidRPr="001B148A">
        <w:rPr>
          <w:rFonts w:ascii="Arial" w:hAnsi="Arial" w:cs="Arial"/>
        </w:rPr>
        <w:t xml:space="preserve">Senior Leaders are responsible for </w:t>
      </w:r>
      <w:r w:rsidR="00351242" w:rsidRPr="001B148A">
        <w:rPr>
          <w:rFonts w:ascii="Arial" w:hAnsi="Arial" w:cs="Arial"/>
        </w:rPr>
        <w:t>review</w:t>
      </w:r>
      <w:r w:rsidR="00A74711" w:rsidRPr="001B148A">
        <w:rPr>
          <w:rFonts w:ascii="Arial" w:hAnsi="Arial" w:cs="Arial"/>
        </w:rPr>
        <w:t>ing</w:t>
      </w:r>
      <w:r w:rsidR="00351242" w:rsidRPr="001B148A">
        <w:rPr>
          <w:rFonts w:ascii="Arial" w:hAnsi="Arial" w:cs="Arial"/>
        </w:rPr>
        <w:t xml:space="preserve"> the impact of Pupil Premium (FSM e</w:t>
      </w:r>
      <w:r w:rsidR="00A74711" w:rsidRPr="001B148A">
        <w:rPr>
          <w:rFonts w:ascii="Arial" w:hAnsi="Arial" w:cs="Arial"/>
        </w:rPr>
        <w:t xml:space="preserve">ver6, Service Personnel and </w:t>
      </w:r>
      <w:r w:rsidR="0045390B" w:rsidRPr="001B148A">
        <w:rPr>
          <w:rFonts w:ascii="Arial" w:hAnsi="Arial" w:cs="Arial"/>
        </w:rPr>
        <w:t>PLAC</w:t>
      </w:r>
      <w:r w:rsidR="0042261A" w:rsidRPr="001B148A">
        <w:rPr>
          <w:rFonts w:ascii="Arial" w:hAnsi="Arial" w:cs="Arial"/>
        </w:rPr>
        <w:t>)</w:t>
      </w:r>
      <w:r w:rsidR="00351242" w:rsidRPr="001B148A">
        <w:rPr>
          <w:rFonts w:ascii="Arial" w:hAnsi="Arial" w:cs="Arial"/>
        </w:rPr>
        <w:t xml:space="preserve"> as a whole school and complete their reports for governors under their own Pupil Premium Policy. </w:t>
      </w:r>
      <w:r w:rsidR="00B31E88" w:rsidRPr="001B148A">
        <w:rPr>
          <w:rFonts w:ascii="Arial" w:hAnsi="Arial" w:cs="Arial"/>
        </w:rPr>
        <w:t xml:space="preserve"> </w:t>
      </w:r>
      <w:r w:rsidR="00351242" w:rsidRPr="001B148A">
        <w:rPr>
          <w:rFonts w:ascii="Arial" w:hAnsi="Arial" w:cs="Arial"/>
        </w:rPr>
        <w:t xml:space="preserve">Schools </w:t>
      </w:r>
      <w:r w:rsidR="001F2C12" w:rsidRPr="001B148A">
        <w:rPr>
          <w:rFonts w:ascii="Arial" w:hAnsi="Arial" w:cs="Arial"/>
        </w:rPr>
        <w:t>can</w:t>
      </w:r>
      <w:r w:rsidR="00351242" w:rsidRPr="001B148A">
        <w:rPr>
          <w:rFonts w:ascii="Arial" w:hAnsi="Arial" w:cs="Arial"/>
        </w:rPr>
        <w:t xml:space="preserve"> update their policy to make exceptional provision</w:t>
      </w:r>
      <w:r w:rsidR="00A74711" w:rsidRPr="001B148A">
        <w:rPr>
          <w:rFonts w:ascii="Arial" w:hAnsi="Arial" w:cs="Arial"/>
        </w:rPr>
        <w:t xml:space="preserve"> for </w:t>
      </w:r>
      <w:r w:rsidR="0042261A" w:rsidRPr="001B148A">
        <w:rPr>
          <w:rFonts w:ascii="Arial" w:hAnsi="Arial" w:cs="Arial"/>
        </w:rPr>
        <w:t>PLAC</w:t>
      </w:r>
      <w:r w:rsidR="00351242" w:rsidRPr="001B148A">
        <w:rPr>
          <w:rFonts w:ascii="Arial" w:hAnsi="Arial" w:cs="Arial"/>
        </w:rPr>
        <w:t xml:space="preserve"> Premium and ‘ring fence’ the funding, or part thereof, for the child who generates the Premium.</w:t>
      </w:r>
      <w:r w:rsidR="008A4416" w:rsidRPr="001B148A">
        <w:rPr>
          <w:rFonts w:ascii="Arial" w:hAnsi="Arial" w:cs="Arial"/>
        </w:rPr>
        <w:t xml:space="preserve"> </w:t>
      </w:r>
      <w:r w:rsidR="00B31E88" w:rsidRPr="001B148A">
        <w:rPr>
          <w:rFonts w:ascii="Arial" w:hAnsi="Arial" w:cs="Arial"/>
        </w:rPr>
        <w:t xml:space="preserve"> </w:t>
      </w:r>
      <w:r w:rsidR="008A4416" w:rsidRPr="001B148A">
        <w:rPr>
          <w:rFonts w:ascii="Arial" w:hAnsi="Arial" w:cs="Arial"/>
        </w:rPr>
        <w:t>Schools will need to provide e</w:t>
      </w:r>
      <w:r w:rsidR="00A74711" w:rsidRPr="001B148A">
        <w:rPr>
          <w:rFonts w:ascii="Arial" w:hAnsi="Arial" w:cs="Arial"/>
        </w:rPr>
        <w:t xml:space="preserve">vidence to their governing board and Ofsted </w:t>
      </w:r>
      <w:r w:rsidR="008A4416" w:rsidRPr="001B148A">
        <w:rPr>
          <w:rFonts w:ascii="Arial" w:hAnsi="Arial" w:cs="Arial"/>
        </w:rPr>
        <w:t>regarding the use</w:t>
      </w:r>
      <w:r w:rsidR="00A74711" w:rsidRPr="001B148A">
        <w:rPr>
          <w:rFonts w:ascii="Arial" w:hAnsi="Arial" w:cs="Arial"/>
        </w:rPr>
        <w:t xml:space="preserve"> and impact of </w:t>
      </w:r>
      <w:bookmarkEnd w:id="7"/>
      <w:r w:rsidR="0045390B" w:rsidRPr="001B148A">
        <w:rPr>
          <w:rFonts w:ascii="Arial" w:hAnsi="Arial" w:cs="Arial"/>
        </w:rPr>
        <w:t>PLAC</w:t>
      </w:r>
      <w:r w:rsidR="008A4416" w:rsidRPr="001B148A">
        <w:rPr>
          <w:rFonts w:ascii="Arial" w:hAnsi="Arial" w:cs="Arial"/>
        </w:rPr>
        <w:t xml:space="preserve"> Pupil Premium.</w:t>
      </w:r>
      <w:r w:rsidR="00A74711" w:rsidRPr="001B148A">
        <w:rPr>
          <w:rFonts w:ascii="Arial" w:hAnsi="Arial" w:cs="Arial"/>
        </w:rPr>
        <w:t xml:space="preserve"> </w:t>
      </w:r>
    </w:p>
    <w:p w14:paraId="0C658C06" w14:textId="36799561" w:rsidR="006E7E2A" w:rsidRDefault="006E7E2A" w:rsidP="00121EB4">
      <w:pPr>
        <w:spacing w:after="0" w:line="240" w:lineRule="auto"/>
        <w:rPr>
          <w:rFonts w:ascii="Arial" w:hAnsi="Arial" w:cs="Arial"/>
        </w:rPr>
      </w:pPr>
    </w:p>
    <w:p w14:paraId="716475D7" w14:textId="36099D83" w:rsidR="00615C92" w:rsidRDefault="00615C92" w:rsidP="00121EB4">
      <w:pPr>
        <w:spacing w:after="0" w:line="240" w:lineRule="auto"/>
        <w:rPr>
          <w:rFonts w:ascii="Arial" w:hAnsi="Arial" w:cs="Arial"/>
        </w:rPr>
      </w:pPr>
    </w:p>
    <w:p w14:paraId="29EC6D5A" w14:textId="7353128E" w:rsidR="00615C92" w:rsidRDefault="00615C92" w:rsidP="00121EB4">
      <w:pPr>
        <w:spacing w:after="0" w:line="240" w:lineRule="auto"/>
        <w:rPr>
          <w:rFonts w:ascii="Arial" w:hAnsi="Arial" w:cs="Arial"/>
        </w:rPr>
      </w:pPr>
    </w:p>
    <w:p w14:paraId="54FBD336" w14:textId="37B2EC2E" w:rsidR="00800758" w:rsidRDefault="00800758" w:rsidP="00121EB4">
      <w:pPr>
        <w:spacing w:after="0" w:line="240" w:lineRule="auto"/>
        <w:rPr>
          <w:rFonts w:ascii="Arial" w:hAnsi="Arial" w:cs="Arial"/>
        </w:rPr>
      </w:pPr>
    </w:p>
    <w:p w14:paraId="661B7707" w14:textId="46B22AF9" w:rsidR="00800758" w:rsidRDefault="00800758" w:rsidP="00121EB4">
      <w:pPr>
        <w:spacing w:after="0" w:line="240" w:lineRule="auto"/>
        <w:rPr>
          <w:rFonts w:ascii="Arial" w:hAnsi="Arial" w:cs="Arial"/>
        </w:rPr>
      </w:pPr>
    </w:p>
    <w:p w14:paraId="3C276DB8" w14:textId="77777777" w:rsidR="00800758" w:rsidRDefault="00800758" w:rsidP="00121EB4">
      <w:pPr>
        <w:spacing w:after="0" w:line="240" w:lineRule="auto"/>
        <w:rPr>
          <w:rFonts w:ascii="Arial" w:hAnsi="Arial" w:cs="Arial"/>
        </w:rPr>
      </w:pPr>
    </w:p>
    <w:p w14:paraId="0569283C" w14:textId="77777777" w:rsidR="00D956F4" w:rsidRDefault="00D956F4">
      <w:pPr>
        <w:spacing w:after="0" w:line="240" w:lineRule="auto"/>
        <w:rPr>
          <w:rFonts w:ascii="Arial" w:eastAsia="Times New Roman" w:hAnsi="Arial" w:cs="Arial"/>
          <w:b/>
        </w:rPr>
      </w:pPr>
      <w:bookmarkStart w:id="22" w:name="_Toc112246486"/>
      <w:r>
        <w:br w:type="page"/>
      </w:r>
    </w:p>
    <w:p w14:paraId="1A7C2FDF" w14:textId="698DF126" w:rsidR="006E7E2A" w:rsidRPr="001B148A" w:rsidRDefault="007F2872" w:rsidP="003D40DE">
      <w:pPr>
        <w:pStyle w:val="Heading2"/>
        <w:numPr>
          <w:ilvl w:val="0"/>
          <w:numId w:val="0"/>
        </w:numPr>
        <w:spacing w:line="240" w:lineRule="auto"/>
        <w:rPr>
          <w:u w:val="none"/>
        </w:rPr>
      </w:pPr>
      <w:r w:rsidRPr="001B148A">
        <w:rPr>
          <w:u w:val="none"/>
        </w:rPr>
        <w:lastRenderedPageBreak/>
        <w:t xml:space="preserve">Funding to support </w:t>
      </w:r>
      <w:r w:rsidR="003D40DE" w:rsidRPr="001B148A">
        <w:rPr>
          <w:u w:val="none"/>
        </w:rPr>
        <w:t>post-16</w:t>
      </w:r>
      <w:r w:rsidRPr="001B148A">
        <w:rPr>
          <w:u w:val="none"/>
        </w:rPr>
        <w:t xml:space="preserve"> education and training</w:t>
      </w:r>
      <w:bookmarkEnd w:id="22"/>
    </w:p>
    <w:p w14:paraId="6706B0E5" w14:textId="70E03E1C" w:rsidR="003E1805" w:rsidRPr="001B148A" w:rsidRDefault="003E1805" w:rsidP="00121EB4">
      <w:pPr>
        <w:spacing w:after="0" w:line="240" w:lineRule="auto"/>
        <w:rPr>
          <w:rFonts w:ascii="Arial" w:hAnsi="Arial" w:cs="Arial"/>
          <w:b/>
          <w:bCs/>
        </w:rPr>
      </w:pPr>
    </w:p>
    <w:p w14:paraId="0D9A2063" w14:textId="2F155521" w:rsidR="00331997" w:rsidRPr="001B148A" w:rsidRDefault="00372238" w:rsidP="00121EB4">
      <w:pPr>
        <w:shd w:val="clear" w:color="auto" w:fill="FFFFFF"/>
        <w:spacing w:after="0" w:line="240" w:lineRule="auto"/>
        <w:rPr>
          <w:rFonts w:ascii="Arial" w:eastAsia="Times New Roman" w:hAnsi="Arial" w:cs="Arial"/>
          <w:color w:val="0B0C0C"/>
          <w:lang w:eastAsia="en-GB"/>
        </w:rPr>
      </w:pPr>
      <w:r w:rsidRPr="001B148A">
        <w:rPr>
          <w:rFonts w:ascii="Arial" w:eastAsia="Times New Roman" w:hAnsi="Arial" w:cs="Arial"/>
          <w:color w:val="0B0C0C"/>
          <w:lang w:eastAsia="en-GB"/>
        </w:rPr>
        <w:t>A</w:t>
      </w:r>
      <w:r w:rsidR="00331997" w:rsidRPr="001B148A">
        <w:rPr>
          <w:rFonts w:ascii="Arial" w:eastAsia="Times New Roman" w:hAnsi="Arial" w:cs="Arial"/>
          <w:color w:val="0B0C0C"/>
          <w:lang w:eastAsia="en-GB"/>
        </w:rPr>
        <w:t xml:space="preserve"> bursary </w:t>
      </w:r>
      <w:r w:rsidRPr="001B148A">
        <w:rPr>
          <w:rFonts w:ascii="Arial" w:eastAsia="Times New Roman" w:hAnsi="Arial" w:cs="Arial"/>
          <w:color w:val="0B0C0C"/>
          <w:lang w:eastAsia="en-GB"/>
        </w:rPr>
        <w:t xml:space="preserve">is available </w:t>
      </w:r>
      <w:r w:rsidR="00331997" w:rsidRPr="001B148A">
        <w:rPr>
          <w:rFonts w:ascii="Arial" w:eastAsia="Times New Roman" w:hAnsi="Arial" w:cs="Arial"/>
          <w:color w:val="0B0C0C"/>
          <w:lang w:eastAsia="en-GB"/>
        </w:rPr>
        <w:t xml:space="preserve">to help with education-related costs if </w:t>
      </w:r>
      <w:r w:rsidRPr="001B148A">
        <w:rPr>
          <w:rFonts w:ascii="Arial" w:eastAsia="Times New Roman" w:hAnsi="Arial" w:cs="Arial"/>
          <w:color w:val="0B0C0C"/>
          <w:lang w:eastAsia="en-GB"/>
        </w:rPr>
        <w:t>the student</w:t>
      </w:r>
      <w:r w:rsidR="00F4059C" w:rsidRPr="001B148A">
        <w:rPr>
          <w:rFonts w:ascii="Arial" w:eastAsia="Times New Roman" w:hAnsi="Arial" w:cs="Arial"/>
          <w:color w:val="0B0C0C"/>
          <w:lang w:eastAsia="en-GB"/>
        </w:rPr>
        <w:t xml:space="preserve"> is</w:t>
      </w:r>
      <w:r w:rsidR="00331997" w:rsidRPr="001B148A">
        <w:rPr>
          <w:rFonts w:ascii="Arial" w:eastAsia="Times New Roman" w:hAnsi="Arial" w:cs="Arial"/>
          <w:color w:val="0B0C0C"/>
          <w:lang w:eastAsia="en-GB"/>
        </w:rPr>
        <w:t xml:space="preserve"> aged 16 to 19 and:</w:t>
      </w:r>
    </w:p>
    <w:p w14:paraId="6CD9235F" w14:textId="77777777" w:rsidR="00331997" w:rsidRPr="001B148A" w:rsidRDefault="00331997" w:rsidP="00121EB4">
      <w:pPr>
        <w:numPr>
          <w:ilvl w:val="0"/>
          <w:numId w:val="30"/>
        </w:numPr>
        <w:shd w:val="clear" w:color="auto" w:fill="FFFFFF"/>
        <w:spacing w:after="0" w:line="240" w:lineRule="auto"/>
        <w:ind w:left="1020"/>
        <w:rPr>
          <w:rFonts w:ascii="Arial" w:eastAsia="Times New Roman" w:hAnsi="Arial" w:cs="Arial"/>
          <w:color w:val="0B0C0C"/>
          <w:lang w:eastAsia="en-GB"/>
        </w:rPr>
      </w:pPr>
      <w:r w:rsidRPr="001B148A">
        <w:rPr>
          <w:rFonts w:ascii="Arial" w:eastAsia="Times New Roman" w:hAnsi="Arial" w:cs="Arial"/>
          <w:color w:val="0B0C0C"/>
          <w:lang w:eastAsia="en-GB"/>
        </w:rPr>
        <w:t>studying at a publicly funded school or college in England - not a university</w:t>
      </w:r>
    </w:p>
    <w:p w14:paraId="612EDBB3" w14:textId="6ED9A149" w:rsidR="00331997" w:rsidRPr="001B148A" w:rsidRDefault="00331997" w:rsidP="00121EB4">
      <w:pPr>
        <w:numPr>
          <w:ilvl w:val="0"/>
          <w:numId w:val="30"/>
        </w:numPr>
        <w:shd w:val="clear" w:color="auto" w:fill="FFFFFF"/>
        <w:spacing w:after="0" w:line="240" w:lineRule="auto"/>
        <w:ind w:left="1020"/>
        <w:rPr>
          <w:rFonts w:ascii="Arial" w:eastAsia="Times New Roman" w:hAnsi="Arial" w:cs="Arial"/>
          <w:color w:val="0B0C0C"/>
          <w:lang w:eastAsia="en-GB"/>
        </w:rPr>
      </w:pPr>
      <w:r w:rsidRPr="001B148A">
        <w:rPr>
          <w:rFonts w:ascii="Arial" w:eastAsia="Times New Roman" w:hAnsi="Arial" w:cs="Arial"/>
          <w:color w:val="0B0C0C"/>
          <w:lang w:eastAsia="en-GB"/>
        </w:rPr>
        <w:t>on a training course, including unpaid work experience</w:t>
      </w:r>
    </w:p>
    <w:p w14:paraId="2E0D6063" w14:textId="77777777" w:rsidR="00121EB4" w:rsidRPr="001B148A" w:rsidRDefault="00121EB4" w:rsidP="00121EB4">
      <w:pPr>
        <w:shd w:val="clear" w:color="auto" w:fill="FFFFFF"/>
        <w:spacing w:after="0" w:line="240" w:lineRule="auto"/>
        <w:ind w:left="1020"/>
        <w:rPr>
          <w:rFonts w:ascii="Arial" w:eastAsia="Times New Roman" w:hAnsi="Arial" w:cs="Arial"/>
          <w:color w:val="0B0C0C"/>
          <w:lang w:eastAsia="en-GB"/>
        </w:rPr>
      </w:pPr>
    </w:p>
    <w:p w14:paraId="4AE6A614" w14:textId="78DA8E02" w:rsidR="0004094C" w:rsidRPr="001B148A" w:rsidRDefault="00331997" w:rsidP="00121EB4">
      <w:pPr>
        <w:pStyle w:val="NormalWeb"/>
        <w:shd w:val="clear" w:color="auto" w:fill="FFFFFF"/>
        <w:spacing w:before="0" w:beforeAutospacing="0" w:after="0" w:afterAutospacing="0"/>
        <w:rPr>
          <w:rFonts w:ascii="Arial" w:hAnsi="Arial" w:cs="Arial"/>
          <w:color w:val="0B0C0C"/>
          <w:sz w:val="22"/>
          <w:szCs w:val="22"/>
        </w:rPr>
      </w:pPr>
      <w:r w:rsidRPr="001B148A">
        <w:rPr>
          <w:rFonts w:ascii="Arial" w:hAnsi="Arial" w:cs="Arial"/>
          <w:color w:val="0B0C0C"/>
          <w:sz w:val="22"/>
          <w:szCs w:val="22"/>
        </w:rPr>
        <w:t>A publicly funded school is one that does not charge for attending it</w:t>
      </w:r>
      <w:r w:rsidR="0004094C" w:rsidRPr="001B148A">
        <w:rPr>
          <w:rFonts w:ascii="Arial" w:hAnsi="Arial" w:cs="Arial"/>
          <w:color w:val="0B0C0C"/>
          <w:sz w:val="22"/>
          <w:szCs w:val="22"/>
        </w:rPr>
        <w:t>.</w:t>
      </w:r>
      <w:r w:rsidR="0004094C" w:rsidRPr="001B148A">
        <w:rPr>
          <w:color w:val="0B0C0C"/>
          <w:sz w:val="22"/>
          <w:szCs w:val="22"/>
        </w:rPr>
        <w:t xml:space="preserve"> </w:t>
      </w:r>
      <w:r w:rsidR="0004094C" w:rsidRPr="001B148A">
        <w:rPr>
          <w:rFonts w:ascii="Arial" w:hAnsi="Arial" w:cs="Arial"/>
          <w:color w:val="0B0C0C"/>
          <w:sz w:val="22"/>
          <w:szCs w:val="22"/>
        </w:rPr>
        <w:t xml:space="preserve">A bursary is money that </w:t>
      </w:r>
      <w:r w:rsidR="00F4059C" w:rsidRPr="001B148A">
        <w:rPr>
          <w:rFonts w:ascii="Arial" w:hAnsi="Arial" w:cs="Arial"/>
          <w:color w:val="0B0C0C"/>
          <w:sz w:val="22"/>
          <w:szCs w:val="22"/>
        </w:rPr>
        <w:t>the student</w:t>
      </w:r>
      <w:r w:rsidR="0004094C" w:rsidRPr="001B148A">
        <w:rPr>
          <w:rFonts w:ascii="Arial" w:hAnsi="Arial" w:cs="Arial"/>
          <w:color w:val="0B0C0C"/>
          <w:sz w:val="22"/>
          <w:szCs w:val="22"/>
        </w:rPr>
        <w:t xml:space="preserve">, or </w:t>
      </w:r>
      <w:r w:rsidR="00F4059C" w:rsidRPr="001B148A">
        <w:rPr>
          <w:rFonts w:ascii="Arial" w:hAnsi="Arial" w:cs="Arial"/>
          <w:color w:val="0B0C0C"/>
          <w:sz w:val="22"/>
          <w:szCs w:val="22"/>
        </w:rPr>
        <w:t>the</w:t>
      </w:r>
      <w:r w:rsidR="0004094C" w:rsidRPr="001B148A">
        <w:rPr>
          <w:rFonts w:ascii="Arial" w:hAnsi="Arial" w:cs="Arial"/>
          <w:color w:val="0B0C0C"/>
          <w:sz w:val="22"/>
          <w:szCs w:val="22"/>
        </w:rPr>
        <w:t xml:space="preserve"> education or training provider, can use to pay for things </w:t>
      </w:r>
      <w:r w:rsidR="00F3001A" w:rsidRPr="001B148A">
        <w:rPr>
          <w:rFonts w:ascii="Arial" w:hAnsi="Arial" w:cs="Arial"/>
          <w:color w:val="0B0C0C"/>
          <w:sz w:val="22"/>
          <w:szCs w:val="22"/>
        </w:rPr>
        <w:t>such as</w:t>
      </w:r>
      <w:r w:rsidR="0004094C" w:rsidRPr="001B148A">
        <w:rPr>
          <w:rFonts w:ascii="Arial" w:hAnsi="Arial" w:cs="Arial"/>
          <w:color w:val="0B0C0C"/>
          <w:sz w:val="22"/>
          <w:szCs w:val="22"/>
        </w:rPr>
        <w:t>:</w:t>
      </w:r>
    </w:p>
    <w:p w14:paraId="7386E240" w14:textId="77777777" w:rsidR="00121EB4" w:rsidRPr="001B148A" w:rsidRDefault="00121EB4" w:rsidP="00121EB4">
      <w:pPr>
        <w:pStyle w:val="NormalWeb"/>
        <w:shd w:val="clear" w:color="auto" w:fill="FFFFFF"/>
        <w:spacing w:before="0" w:beforeAutospacing="0" w:after="0" w:afterAutospacing="0"/>
        <w:rPr>
          <w:rFonts w:ascii="Arial" w:hAnsi="Arial" w:cs="Arial"/>
          <w:color w:val="0B0C0C"/>
          <w:sz w:val="22"/>
          <w:szCs w:val="22"/>
        </w:rPr>
      </w:pPr>
    </w:p>
    <w:p w14:paraId="0D7E1D25" w14:textId="137F767B" w:rsidR="0004094C" w:rsidRPr="001B148A" w:rsidRDefault="0004094C" w:rsidP="00121EB4">
      <w:pPr>
        <w:numPr>
          <w:ilvl w:val="0"/>
          <w:numId w:val="31"/>
        </w:numPr>
        <w:shd w:val="clear" w:color="auto" w:fill="FFFFFF"/>
        <w:spacing w:after="0" w:line="240" w:lineRule="auto"/>
        <w:ind w:left="1020"/>
        <w:rPr>
          <w:rFonts w:ascii="Arial" w:eastAsia="Times New Roman" w:hAnsi="Arial" w:cs="Arial"/>
          <w:color w:val="0B0C0C"/>
          <w:lang w:eastAsia="en-GB"/>
        </w:rPr>
      </w:pPr>
      <w:r w:rsidRPr="001B148A">
        <w:rPr>
          <w:rFonts w:ascii="Arial" w:eastAsia="Times New Roman" w:hAnsi="Arial" w:cs="Arial"/>
          <w:color w:val="0B0C0C"/>
          <w:lang w:eastAsia="en-GB"/>
        </w:rPr>
        <w:t xml:space="preserve">clothing, </w:t>
      </w:r>
      <w:r w:rsidR="003D40DE" w:rsidRPr="001B148A">
        <w:rPr>
          <w:rFonts w:ascii="Arial" w:eastAsia="Times New Roman" w:hAnsi="Arial" w:cs="Arial"/>
          <w:color w:val="0B0C0C"/>
          <w:lang w:eastAsia="en-GB"/>
        </w:rPr>
        <w:t>books,</w:t>
      </w:r>
      <w:r w:rsidRPr="001B148A">
        <w:rPr>
          <w:rFonts w:ascii="Arial" w:eastAsia="Times New Roman" w:hAnsi="Arial" w:cs="Arial"/>
          <w:color w:val="0B0C0C"/>
          <w:lang w:eastAsia="en-GB"/>
        </w:rPr>
        <w:t xml:space="preserve"> and other equipment for </w:t>
      </w:r>
      <w:r w:rsidR="00F4059C" w:rsidRPr="001B148A">
        <w:rPr>
          <w:rFonts w:ascii="Arial" w:eastAsia="Times New Roman" w:hAnsi="Arial" w:cs="Arial"/>
          <w:color w:val="0B0C0C"/>
          <w:lang w:eastAsia="en-GB"/>
        </w:rPr>
        <w:t>the</w:t>
      </w:r>
      <w:r w:rsidRPr="001B148A">
        <w:rPr>
          <w:rFonts w:ascii="Arial" w:eastAsia="Times New Roman" w:hAnsi="Arial" w:cs="Arial"/>
          <w:color w:val="0B0C0C"/>
          <w:lang w:eastAsia="en-GB"/>
        </w:rPr>
        <w:t xml:space="preserve"> course</w:t>
      </w:r>
    </w:p>
    <w:p w14:paraId="3A30B9AE" w14:textId="17EE942A" w:rsidR="0004094C" w:rsidRPr="001B148A" w:rsidRDefault="0004094C" w:rsidP="00121EB4">
      <w:pPr>
        <w:numPr>
          <w:ilvl w:val="0"/>
          <w:numId w:val="31"/>
        </w:numPr>
        <w:shd w:val="clear" w:color="auto" w:fill="FFFFFF"/>
        <w:spacing w:after="0" w:line="240" w:lineRule="auto"/>
        <w:ind w:left="1020"/>
        <w:rPr>
          <w:rFonts w:ascii="Arial" w:eastAsia="Times New Roman" w:hAnsi="Arial" w:cs="Arial"/>
          <w:color w:val="0B0C0C"/>
          <w:lang w:eastAsia="en-GB"/>
        </w:rPr>
      </w:pPr>
      <w:r w:rsidRPr="001B148A">
        <w:rPr>
          <w:rFonts w:ascii="Arial" w:eastAsia="Times New Roman" w:hAnsi="Arial" w:cs="Arial"/>
          <w:color w:val="0B0C0C"/>
          <w:lang w:eastAsia="en-GB"/>
        </w:rPr>
        <w:t xml:space="preserve">transport and lunch on </w:t>
      </w:r>
      <w:r w:rsidR="00F4059C" w:rsidRPr="001B148A">
        <w:rPr>
          <w:rFonts w:ascii="Arial" w:eastAsia="Times New Roman" w:hAnsi="Arial" w:cs="Arial"/>
          <w:color w:val="0B0C0C"/>
          <w:lang w:eastAsia="en-GB"/>
        </w:rPr>
        <w:t>study or training days</w:t>
      </w:r>
    </w:p>
    <w:p w14:paraId="05C87AD9" w14:textId="55EC936F" w:rsidR="001B54F0" w:rsidRPr="001B148A" w:rsidRDefault="001B54F0" w:rsidP="00121EB4">
      <w:pPr>
        <w:spacing w:after="0" w:line="240" w:lineRule="auto"/>
        <w:rPr>
          <w:rFonts w:ascii="Arial" w:hAnsi="Arial" w:cs="Arial"/>
        </w:rPr>
      </w:pPr>
    </w:p>
    <w:p w14:paraId="2B31ED5D" w14:textId="1B2C5F4E" w:rsidR="001B54F0" w:rsidRPr="001B148A" w:rsidRDefault="00B74117" w:rsidP="00121EB4">
      <w:pPr>
        <w:spacing w:after="0" w:line="240" w:lineRule="auto"/>
        <w:rPr>
          <w:rFonts w:ascii="Arial" w:hAnsi="Arial" w:cs="Arial"/>
        </w:rPr>
      </w:pPr>
      <w:r w:rsidRPr="001B148A">
        <w:rPr>
          <w:rFonts w:ascii="Arial" w:hAnsi="Arial" w:cs="Arial"/>
        </w:rPr>
        <w:t xml:space="preserve">Any </w:t>
      </w:r>
      <w:r w:rsidR="001B54F0" w:rsidRPr="001B148A">
        <w:rPr>
          <w:rFonts w:ascii="Arial" w:hAnsi="Arial" w:cs="Arial"/>
        </w:rPr>
        <w:t>young person</w:t>
      </w:r>
      <w:r w:rsidR="00D525FC" w:rsidRPr="001B148A">
        <w:rPr>
          <w:rFonts w:ascii="Arial" w:hAnsi="Arial" w:cs="Arial"/>
        </w:rPr>
        <w:t xml:space="preserve"> meeting the above requirements,</w:t>
      </w:r>
      <w:r w:rsidR="001B54F0" w:rsidRPr="001B148A">
        <w:rPr>
          <w:rFonts w:ascii="Arial" w:hAnsi="Arial" w:cs="Arial"/>
        </w:rPr>
        <w:t xml:space="preserve"> </w:t>
      </w:r>
      <w:r w:rsidR="00D525FC" w:rsidRPr="001B148A">
        <w:rPr>
          <w:rFonts w:ascii="Arial" w:hAnsi="Arial" w:cs="Arial"/>
        </w:rPr>
        <w:t xml:space="preserve">who is </w:t>
      </w:r>
      <w:r w:rsidR="001B54F0" w:rsidRPr="001B148A">
        <w:rPr>
          <w:rFonts w:ascii="Arial" w:hAnsi="Arial" w:cs="Arial"/>
        </w:rPr>
        <w:t xml:space="preserve">in or </w:t>
      </w:r>
      <w:r w:rsidR="00D525FC" w:rsidRPr="001B148A">
        <w:rPr>
          <w:rFonts w:ascii="Arial" w:hAnsi="Arial" w:cs="Arial"/>
        </w:rPr>
        <w:t xml:space="preserve">who has </w:t>
      </w:r>
      <w:r w:rsidR="001B54F0" w:rsidRPr="001B148A">
        <w:rPr>
          <w:rFonts w:ascii="Arial" w:hAnsi="Arial" w:cs="Arial"/>
        </w:rPr>
        <w:t>recently left the care of the Local Authority</w:t>
      </w:r>
      <w:r w:rsidR="00D525FC" w:rsidRPr="001B148A">
        <w:rPr>
          <w:rFonts w:ascii="Arial" w:hAnsi="Arial" w:cs="Arial"/>
        </w:rPr>
        <w:t xml:space="preserve"> will be eligible to apply for the bursary.</w:t>
      </w:r>
    </w:p>
    <w:p w14:paraId="513B880D" w14:textId="77777777" w:rsidR="00892AAD" w:rsidRDefault="00892AAD">
      <w:pPr>
        <w:spacing w:after="0" w:line="240" w:lineRule="auto"/>
        <w:rPr>
          <w:rFonts w:ascii="Arial" w:hAnsi="Arial" w:cs="Arial"/>
        </w:rPr>
      </w:pPr>
    </w:p>
    <w:p w14:paraId="73DF2CEB" w14:textId="77777777" w:rsidR="00892AAD" w:rsidRDefault="00892AAD" w:rsidP="00892AAD">
      <w:pPr>
        <w:spacing w:after="0" w:line="240" w:lineRule="auto"/>
        <w:rPr>
          <w:rFonts w:ascii="Arial" w:hAnsi="Arial" w:cs="Arial"/>
        </w:rPr>
      </w:pPr>
      <w:r w:rsidRPr="008A75E3">
        <w:rPr>
          <w:rFonts w:ascii="Arial" w:hAnsi="Arial" w:cs="Arial"/>
        </w:rPr>
        <w:t xml:space="preserve">Please note: There is variation in how Post 16 Providers administer the bursary, so please </w:t>
      </w:r>
      <w:proofErr w:type="spellStart"/>
      <w:r w:rsidRPr="008A75E3">
        <w:rPr>
          <w:rFonts w:ascii="Arial" w:hAnsi="Arial" w:cs="Arial"/>
        </w:rPr>
        <w:t>lisiase</w:t>
      </w:r>
      <w:proofErr w:type="spellEnd"/>
      <w:r w:rsidRPr="008A75E3">
        <w:rPr>
          <w:rFonts w:ascii="Arial" w:hAnsi="Arial" w:cs="Arial"/>
        </w:rPr>
        <w:t xml:space="preserve"> with your current provider for clarity.</w:t>
      </w:r>
      <w:r>
        <w:rPr>
          <w:rFonts w:ascii="Arial" w:hAnsi="Arial" w:cs="Arial"/>
        </w:rPr>
        <w:t xml:space="preserve"> </w:t>
      </w:r>
    </w:p>
    <w:p w14:paraId="31BD573B" w14:textId="15F03B56" w:rsidR="00D525FC" w:rsidRDefault="00D525FC" w:rsidP="00121EB4">
      <w:pPr>
        <w:spacing w:after="0" w:line="240" w:lineRule="auto"/>
        <w:rPr>
          <w:rFonts w:ascii="Arial" w:hAnsi="Arial" w:cs="Arial"/>
          <w:highlight w:val="cyan"/>
        </w:rPr>
      </w:pPr>
    </w:p>
    <w:p w14:paraId="5DD3C1C6" w14:textId="22A84639" w:rsidR="001B54F0" w:rsidRPr="001B148A" w:rsidRDefault="001B54F0" w:rsidP="003D40DE">
      <w:pPr>
        <w:pStyle w:val="Heading2"/>
        <w:numPr>
          <w:ilvl w:val="0"/>
          <w:numId w:val="0"/>
        </w:numPr>
        <w:rPr>
          <w:u w:val="none"/>
        </w:rPr>
      </w:pPr>
      <w:bookmarkStart w:id="23" w:name="_Toc112246487"/>
      <w:r w:rsidRPr="001B148A">
        <w:rPr>
          <w:u w:val="none"/>
        </w:rPr>
        <w:t>How to claim</w:t>
      </w:r>
      <w:bookmarkEnd w:id="23"/>
    </w:p>
    <w:p w14:paraId="2C9AC343" w14:textId="77777777" w:rsidR="00D525FC" w:rsidRPr="001B148A" w:rsidRDefault="00D525FC" w:rsidP="00121EB4">
      <w:pPr>
        <w:spacing w:after="0" w:line="240" w:lineRule="auto"/>
        <w:rPr>
          <w:rFonts w:ascii="Arial" w:hAnsi="Arial" w:cs="Arial"/>
        </w:rPr>
      </w:pPr>
    </w:p>
    <w:p w14:paraId="77A31650" w14:textId="2B061184" w:rsidR="000D0D3E" w:rsidRPr="001B148A" w:rsidRDefault="001B54F0" w:rsidP="00121EB4">
      <w:pPr>
        <w:spacing w:after="0" w:line="240" w:lineRule="auto"/>
        <w:rPr>
          <w:rFonts w:ascii="Arial" w:hAnsi="Arial" w:cs="Arial"/>
          <w:color w:val="0B0C0C"/>
          <w:shd w:val="clear" w:color="auto" w:fill="FFFFFF"/>
        </w:rPr>
      </w:pPr>
      <w:r w:rsidRPr="001B148A">
        <w:rPr>
          <w:rFonts w:ascii="Arial" w:hAnsi="Arial" w:cs="Arial"/>
        </w:rPr>
        <w:t xml:space="preserve">Any </w:t>
      </w:r>
      <w:r w:rsidR="00B74117" w:rsidRPr="001B148A">
        <w:rPr>
          <w:rFonts w:ascii="Arial" w:hAnsi="Arial" w:cs="Arial"/>
        </w:rPr>
        <w:t>Y</w:t>
      </w:r>
      <w:r w:rsidR="00F3001A" w:rsidRPr="001B148A">
        <w:rPr>
          <w:rFonts w:ascii="Arial" w:hAnsi="Arial" w:cs="Arial"/>
        </w:rPr>
        <w:t xml:space="preserve">ear </w:t>
      </w:r>
      <w:r w:rsidR="00B74117" w:rsidRPr="001B148A">
        <w:rPr>
          <w:rFonts w:ascii="Arial" w:hAnsi="Arial" w:cs="Arial"/>
        </w:rPr>
        <w:t xml:space="preserve">11 </w:t>
      </w:r>
      <w:r w:rsidRPr="001B148A">
        <w:rPr>
          <w:rFonts w:ascii="Arial" w:hAnsi="Arial" w:cs="Arial"/>
        </w:rPr>
        <w:t xml:space="preserve">school </w:t>
      </w:r>
      <w:r w:rsidR="00B74117" w:rsidRPr="001B148A">
        <w:rPr>
          <w:rFonts w:ascii="Arial" w:hAnsi="Arial" w:cs="Arial"/>
        </w:rPr>
        <w:t>leaver who ha</w:t>
      </w:r>
      <w:r w:rsidRPr="001B148A">
        <w:rPr>
          <w:rFonts w:ascii="Arial" w:hAnsi="Arial" w:cs="Arial"/>
        </w:rPr>
        <w:t>s</w:t>
      </w:r>
      <w:r w:rsidR="00B74117" w:rsidRPr="001B148A">
        <w:rPr>
          <w:rFonts w:ascii="Arial" w:hAnsi="Arial" w:cs="Arial"/>
        </w:rPr>
        <w:t xml:space="preserve"> made an application to a </w:t>
      </w:r>
      <w:r w:rsidR="00A2380A" w:rsidRPr="001B148A">
        <w:rPr>
          <w:rFonts w:ascii="Arial" w:hAnsi="Arial" w:cs="Arial"/>
        </w:rPr>
        <w:t xml:space="preserve">Further </w:t>
      </w:r>
      <w:r w:rsidR="00033238" w:rsidRPr="001B148A">
        <w:rPr>
          <w:rFonts w:ascii="Arial" w:hAnsi="Arial" w:cs="Arial"/>
        </w:rPr>
        <w:t>E</w:t>
      </w:r>
      <w:r w:rsidR="00A2380A" w:rsidRPr="001B148A">
        <w:rPr>
          <w:rFonts w:ascii="Arial" w:hAnsi="Arial" w:cs="Arial"/>
        </w:rPr>
        <w:t>ducation</w:t>
      </w:r>
      <w:r w:rsidR="00B74117" w:rsidRPr="001B148A">
        <w:rPr>
          <w:rFonts w:ascii="Arial" w:hAnsi="Arial" w:cs="Arial"/>
        </w:rPr>
        <w:t xml:space="preserve"> college or a Training Provider </w:t>
      </w:r>
      <w:r w:rsidR="00033238" w:rsidRPr="001B148A">
        <w:rPr>
          <w:rFonts w:ascii="Arial" w:hAnsi="Arial" w:cs="Arial"/>
        </w:rPr>
        <w:t>may</w:t>
      </w:r>
      <w:r w:rsidR="00B74117" w:rsidRPr="001B148A">
        <w:rPr>
          <w:rFonts w:ascii="Arial" w:hAnsi="Arial" w:cs="Arial"/>
        </w:rPr>
        <w:t xml:space="preserve"> apply for the 16-19 Bursary. </w:t>
      </w:r>
      <w:r w:rsidR="00FF1440" w:rsidRPr="001B148A">
        <w:rPr>
          <w:rFonts w:ascii="Arial" w:hAnsi="Arial" w:cs="Arial"/>
        </w:rPr>
        <w:t xml:space="preserve"> </w:t>
      </w:r>
      <w:r w:rsidR="00B74117" w:rsidRPr="001B148A">
        <w:rPr>
          <w:rFonts w:ascii="Arial" w:hAnsi="Arial" w:cs="Arial"/>
        </w:rPr>
        <w:t xml:space="preserve">Applications can be made regardless of whether the </w:t>
      </w:r>
      <w:r w:rsidR="008B1608" w:rsidRPr="001B148A">
        <w:rPr>
          <w:rFonts w:ascii="Arial" w:hAnsi="Arial" w:cs="Arial"/>
        </w:rPr>
        <w:t>young person</w:t>
      </w:r>
      <w:r w:rsidR="00B74117" w:rsidRPr="001B148A">
        <w:rPr>
          <w:rFonts w:ascii="Arial" w:hAnsi="Arial" w:cs="Arial"/>
        </w:rPr>
        <w:t xml:space="preserve"> has a conditional or unconditional offer for </w:t>
      </w:r>
      <w:r w:rsidR="00033238" w:rsidRPr="001B148A">
        <w:rPr>
          <w:rFonts w:ascii="Arial" w:hAnsi="Arial" w:cs="Arial"/>
        </w:rPr>
        <w:t>the following academic year.</w:t>
      </w:r>
      <w:r w:rsidR="00FF1440" w:rsidRPr="001B148A">
        <w:rPr>
          <w:rFonts w:ascii="Arial" w:hAnsi="Arial" w:cs="Arial"/>
        </w:rPr>
        <w:t xml:space="preserve"> </w:t>
      </w:r>
      <w:r w:rsidR="00B74117" w:rsidRPr="001B148A">
        <w:rPr>
          <w:rFonts w:ascii="Arial" w:hAnsi="Arial" w:cs="Arial"/>
        </w:rPr>
        <w:t xml:space="preserve"> </w:t>
      </w:r>
      <w:r w:rsidR="00594458" w:rsidRPr="001B148A">
        <w:rPr>
          <w:rFonts w:ascii="Arial" w:hAnsi="Arial" w:cs="Arial"/>
        </w:rPr>
        <w:t xml:space="preserve">The </w:t>
      </w:r>
      <w:r w:rsidR="008B1608" w:rsidRPr="001B148A">
        <w:rPr>
          <w:rFonts w:ascii="Arial" w:hAnsi="Arial" w:cs="Arial"/>
        </w:rPr>
        <w:t>young person</w:t>
      </w:r>
      <w:r w:rsidR="00B74117" w:rsidRPr="001B148A">
        <w:rPr>
          <w:rFonts w:ascii="Arial" w:hAnsi="Arial" w:cs="Arial"/>
        </w:rPr>
        <w:t xml:space="preserve"> will have received a student number which was generated when they submitted their application, </w:t>
      </w:r>
      <w:r w:rsidR="00594458" w:rsidRPr="001B148A">
        <w:rPr>
          <w:rFonts w:ascii="Arial" w:hAnsi="Arial" w:cs="Arial"/>
        </w:rPr>
        <w:t>and this will be required for the bursary application</w:t>
      </w:r>
      <w:r w:rsidR="00B74117" w:rsidRPr="001B148A">
        <w:rPr>
          <w:rFonts w:ascii="Arial" w:hAnsi="Arial" w:cs="Arial"/>
        </w:rPr>
        <w:t>.</w:t>
      </w:r>
      <w:r w:rsidR="000D0D3E" w:rsidRPr="001B148A">
        <w:rPr>
          <w:rFonts w:ascii="Arial" w:hAnsi="Arial" w:cs="Arial"/>
        </w:rPr>
        <w:t xml:space="preserve"> </w:t>
      </w:r>
      <w:r w:rsidR="00FF1440" w:rsidRPr="001B148A">
        <w:rPr>
          <w:rFonts w:ascii="Arial" w:hAnsi="Arial" w:cs="Arial"/>
        </w:rPr>
        <w:t xml:space="preserve"> </w:t>
      </w:r>
      <w:r w:rsidR="000D0D3E" w:rsidRPr="001B148A">
        <w:rPr>
          <w:rFonts w:ascii="Arial" w:hAnsi="Arial" w:cs="Arial"/>
          <w:color w:val="0B0C0C"/>
          <w:shd w:val="clear" w:color="auto" w:fill="FFFFFF"/>
        </w:rPr>
        <w:t>The bursary is worth up to £1,200, depending on the young persons’ circumstances and benefits.</w:t>
      </w:r>
    </w:p>
    <w:p w14:paraId="5D8CEC67" w14:textId="77777777" w:rsidR="00603AF4" w:rsidRPr="001B148A" w:rsidRDefault="00603AF4" w:rsidP="00121EB4">
      <w:pPr>
        <w:spacing w:after="0" w:line="240" w:lineRule="auto"/>
        <w:rPr>
          <w:rFonts w:ascii="Arial" w:hAnsi="Arial" w:cs="Arial"/>
          <w:color w:val="0B0C0C"/>
          <w:shd w:val="clear" w:color="auto" w:fill="FFFFFF"/>
        </w:rPr>
      </w:pPr>
    </w:p>
    <w:p w14:paraId="7DD4A07E" w14:textId="68109069" w:rsidR="00B74117" w:rsidRPr="001B148A" w:rsidRDefault="00B74117" w:rsidP="00121EB4">
      <w:pPr>
        <w:spacing w:after="0" w:line="240" w:lineRule="auto"/>
        <w:rPr>
          <w:rFonts w:ascii="Arial" w:hAnsi="Arial" w:cs="Arial"/>
        </w:rPr>
      </w:pPr>
      <w:r w:rsidRPr="001B148A">
        <w:rPr>
          <w:rFonts w:ascii="Arial" w:hAnsi="Arial" w:cs="Arial"/>
        </w:rPr>
        <w:t xml:space="preserve">The application </w:t>
      </w:r>
      <w:r w:rsidR="000D0D3E" w:rsidRPr="001B148A">
        <w:rPr>
          <w:rFonts w:ascii="Arial" w:hAnsi="Arial" w:cs="Arial"/>
        </w:rPr>
        <w:t>is</w:t>
      </w:r>
      <w:r w:rsidRPr="001B148A">
        <w:rPr>
          <w:rFonts w:ascii="Arial" w:hAnsi="Arial" w:cs="Arial"/>
        </w:rPr>
        <w:t xml:space="preserve"> made directly to the college/training provider’s Finance Team that the young person will be attending </w:t>
      </w:r>
      <w:r w:rsidR="008B1608" w:rsidRPr="001B148A">
        <w:rPr>
          <w:rFonts w:ascii="Arial" w:hAnsi="Arial" w:cs="Arial"/>
        </w:rPr>
        <w:t>at the start of the academic year.</w:t>
      </w:r>
      <w:r w:rsidRPr="001B148A">
        <w:rPr>
          <w:rFonts w:ascii="Arial" w:hAnsi="Arial" w:cs="Arial"/>
        </w:rPr>
        <w:t xml:space="preserve">  The application form can be found on the website for each college/training provider under Student Services or Student Finance. </w:t>
      </w:r>
    </w:p>
    <w:p w14:paraId="5E8103BB" w14:textId="77777777" w:rsidR="00FF1440" w:rsidRPr="001B148A" w:rsidRDefault="00FF1440" w:rsidP="00121EB4">
      <w:pPr>
        <w:spacing w:after="0" w:line="240" w:lineRule="auto"/>
        <w:rPr>
          <w:rFonts w:ascii="Arial" w:hAnsi="Arial" w:cs="Arial"/>
        </w:rPr>
      </w:pPr>
    </w:p>
    <w:p w14:paraId="26F7A256" w14:textId="3D4F1AE4" w:rsidR="00B74117" w:rsidRPr="001B148A" w:rsidRDefault="007B55DF" w:rsidP="00121EB4">
      <w:pPr>
        <w:spacing w:after="0" w:line="240" w:lineRule="auto"/>
        <w:rPr>
          <w:rFonts w:ascii="Arial" w:hAnsi="Arial" w:cs="Arial"/>
          <w:b/>
          <w:bCs/>
        </w:rPr>
      </w:pPr>
      <w:r w:rsidRPr="001B148A">
        <w:rPr>
          <w:rFonts w:ascii="Arial" w:hAnsi="Arial" w:cs="Arial"/>
        </w:rPr>
        <w:t>The Virtual School will continue to support the young person through the post-16 P</w:t>
      </w:r>
      <w:r w:rsidR="001B54F0" w:rsidRPr="001B148A">
        <w:rPr>
          <w:rFonts w:ascii="Arial" w:hAnsi="Arial" w:cs="Arial"/>
        </w:rPr>
        <w:t>ersonal Progression Plan (PPP)</w:t>
      </w:r>
      <w:r w:rsidRPr="001B148A">
        <w:rPr>
          <w:rFonts w:ascii="Arial" w:hAnsi="Arial" w:cs="Arial"/>
        </w:rPr>
        <w:t xml:space="preserve"> process</w:t>
      </w:r>
      <w:r w:rsidR="0092294C" w:rsidRPr="001B148A">
        <w:rPr>
          <w:rFonts w:ascii="Arial" w:hAnsi="Arial" w:cs="Arial"/>
        </w:rPr>
        <w:t>, although the bursary will be administered by the Further Education or Training provider.</w:t>
      </w:r>
    </w:p>
    <w:p w14:paraId="18D6A89B" w14:textId="7E0EF2EF" w:rsidR="00A96D22" w:rsidRPr="001B148A" w:rsidRDefault="00A96D22" w:rsidP="00121EB4">
      <w:pPr>
        <w:spacing w:after="0" w:line="240" w:lineRule="auto"/>
        <w:rPr>
          <w:rFonts w:ascii="Arial" w:hAnsi="Arial" w:cs="Arial"/>
        </w:rPr>
      </w:pPr>
    </w:p>
    <w:p w14:paraId="5AF704B0" w14:textId="77777777" w:rsidR="003D40DE" w:rsidRDefault="003D40DE">
      <w:pPr>
        <w:spacing w:after="0" w:line="240" w:lineRule="auto"/>
        <w:rPr>
          <w:rFonts w:ascii="Arial" w:eastAsia="Times New Roman" w:hAnsi="Arial" w:cs="Arial"/>
          <w:b/>
        </w:rPr>
      </w:pPr>
      <w:r>
        <w:br w:type="page"/>
      </w:r>
    </w:p>
    <w:p w14:paraId="1E8AB69C" w14:textId="1A3E16A2" w:rsidR="00A96D22" w:rsidRPr="001B148A" w:rsidRDefault="00762ED2" w:rsidP="003D40DE">
      <w:pPr>
        <w:pStyle w:val="Heading2"/>
        <w:numPr>
          <w:ilvl w:val="0"/>
          <w:numId w:val="0"/>
        </w:numPr>
        <w:spacing w:line="240" w:lineRule="auto"/>
        <w:rPr>
          <w:u w:val="none"/>
        </w:rPr>
      </w:pPr>
      <w:bookmarkStart w:id="24" w:name="_Toc112246488"/>
      <w:r w:rsidRPr="001B148A">
        <w:rPr>
          <w:u w:val="none"/>
        </w:rPr>
        <w:lastRenderedPageBreak/>
        <w:t xml:space="preserve">Appendix 1 - </w:t>
      </w:r>
      <w:r w:rsidR="00A96D22" w:rsidRPr="001B148A">
        <w:rPr>
          <w:u w:val="none"/>
        </w:rPr>
        <w:t>Useful documents</w:t>
      </w:r>
      <w:r w:rsidR="00B926B1" w:rsidRPr="001B148A">
        <w:rPr>
          <w:u w:val="none"/>
        </w:rPr>
        <w:t xml:space="preserve"> and websites</w:t>
      </w:r>
      <w:bookmarkEnd w:id="24"/>
    </w:p>
    <w:p w14:paraId="61DBC0AE" w14:textId="77777777" w:rsidR="00D956F4" w:rsidRDefault="00D956F4" w:rsidP="00121EB4">
      <w:pPr>
        <w:spacing w:after="0" w:line="240" w:lineRule="auto"/>
      </w:pPr>
    </w:p>
    <w:p w14:paraId="232A642A" w14:textId="2E3928B7" w:rsidR="00E67698" w:rsidRPr="001B148A" w:rsidRDefault="00A55D1B" w:rsidP="00121EB4">
      <w:pPr>
        <w:spacing w:after="0" w:line="240" w:lineRule="auto"/>
      </w:pPr>
      <w:hyperlink r:id="rId10" w:history="1">
        <w:r w:rsidR="0006567F" w:rsidRPr="001B148A">
          <w:rPr>
            <w:color w:val="0000FF"/>
          </w:rPr>
          <w:t>Pupil premium: allocations and conditions of grant 2022 to 2023 - GOV.UK (www.gov.uk)</w:t>
        </w:r>
      </w:hyperlink>
    </w:p>
    <w:p w14:paraId="66DA3107" w14:textId="5B97D7A5" w:rsidR="0006567F" w:rsidRPr="001B148A" w:rsidRDefault="0006567F" w:rsidP="00121EB4">
      <w:pPr>
        <w:spacing w:after="0" w:line="240" w:lineRule="auto"/>
      </w:pPr>
    </w:p>
    <w:p w14:paraId="4F744D58" w14:textId="552B79FD" w:rsidR="0006567F" w:rsidRPr="001B148A" w:rsidRDefault="00A55D1B" w:rsidP="0006567F">
      <w:pPr>
        <w:autoSpaceDE w:val="0"/>
        <w:autoSpaceDN w:val="0"/>
        <w:adjustRightInd w:val="0"/>
        <w:spacing w:after="0" w:line="240" w:lineRule="auto"/>
        <w:rPr>
          <w:rFonts w:ascii="Arial" w:eastAsia="Times New Roman" w:hAnsi="Arial" w:cs="Arial"/>
          <w:color w:val="FF0000"/>
          <w:lang w:val="en" w:eastAsia="en-GB"/>
        </w:rPr>
      </w:pPr>
      <w:hyperlink r:id="rId11" w:history="1">
        <w:r w:rsidR="0006567F" w:rsidRPr="001B148A">
          <w:rPr>
            <w:color w:val="0000FF"/>
          </w:rPr>
          <w:t>Early years entitlements: local authority funding of providers operational guide 2022 to 2023 - GOV.UK (www.gov.uk)</w:t>
        </w:r>
      </w:hyperlink>
    </w:p>
    <w:p w14:paraId="61EE50ED" w14:textId="0EA37762" w:rsidR="00184281" w:rsidRPr="001B148A" w:rsidRDefault="00184281" w:rsidP="00121EB4">
      <w:pPr>
        <w:spacing w:after="0" w:line="240" w:lineRule="auto"/>
      </w:pPr>
    </w:p>
    <w:p w14:paraId="30279191" w14:textId="5F7ED3C2" w:rsidR="00184281" w:rsidRPr="001B148A" w:rsidRDefault="00A55D1B" w:rsidP="00121EB4">
      <w:pPr>
        <w:spacing w:after="0" w:line="240" w:lineRule="auto"/>
      </w:pPr>
      <w:hyperlink r:id="rId12" w:history="1">
        <w:r w:rsidR="00FF1440" w:rsidRPr="001B148A">
          <w:rPr>
            <w:rStyle w:val="Hyperlink"/>
            <w:u w:val="none"/>
          </w:rPr>
          <w:t>The designated teacher for looked after and previously looked after children</w:t>
        </w:r>
      </w:hyperlink>
    </w:p>
    <w:p w14:paraId="6A26E7DA" w14:textId="71997F8B" w:rsidR="00184281" w:rsidRPr="001B148A" w:rsidRDefault="00184281" w:rsidP="00121EB4">
      <w:pPr>
        <w:spacing w:after="0" w:line="240" w:lineRule="auto"/>
      </w:pPr>
    </w:p>
    <w:p w14:paraId="28BEE02C" w14:textId="07BA7FBD" w:rsidR="00184281" w:rsidRPr="001B148A" w:rsidRDefault="00A55D1B" w:rsidP="00121EB4">
      <w:pPr>
        <w:spacing w:after="0" w:line="240" w:lineRule="auto"/>
      </w:pPr>
      <w:hyperlink r:id="rId13" w:history="1">
        <w:r w:rsidR="00FF1440" w:rsidRPr="001B148A">
          <w:rPr>
            <w:rStyle w:val="Hyperlink"/>
            <w:u w:val="none"/>
          </w:rPr>
          <w:t>Promoting the education of looked-after children and previously looked-after children</w:t>
        </w:r>
      </w:hyperlink>
    </w:p>
    <w:p w14:paraId="18B2C20D" w14:textId="77777777" w:rsidR="001217D4" w:rsidRPr="001B148A" w:rsidRDefault="001217D4" w:rsidP="00121EB4">
      <w:pPr>
        <w:spacing w:after="0" w:line="240" w:lineRule="auto"/>
      </w:pPr>
    </w:p>
    <w:p w14:paraId="6BE4862E" w14:textId="5DB11C0B" w:rsidR="001217D4" w:rsidRPr="001B148A" w:rsidRDefault="00A55D1B" w:rsidP="00121EB4">
      <w:pPr>
        <w:spacing w:after="0" w:line="240" w:lineRule="auto"/>
      </w:pPr>
      <w:hyperlink r:id="rId14" w:history="1">
        <w:r w:rsidR="00FF1440" w:rsidRPr="001B148A">
          <w:rPr>
            <w:rStyle w:val="Hyperlink"/>
            <w:u w:val="none"/>
          </w:rPr>
          <w:t>16 to 19 Bursary Fund</w:t>
        </w:r>
      </w:hyperlink>
    </w:p>
    <w:p w14:paraId="7EB4B112" w14:textId="74FA04E9" w:rsidR="00B926B1" w:rsidRPr="001B148A" w:rsidRDefault="00B926B1" w:rsidP="00121EB4">
      <w:pPr>
        <w:spacing w:after="0" w:line="240" w:lineRule="auto"/>
      </w:pPr>
    </w:p>
    <w:p w14:paraId="369B44C6" w14:textId="0CE1875B" w:rsidR="00B926B1" w:rsidRDefault="00A55D1B" w:rsidP="00121EB4">
      <w:pPr>
        <w:spacing w:after="0" w:line="240" w:lineRule="auto"/>
        <w:rPr>
          <w:rStyle w:val="Hyperlink"/>
          <w:u w:val="none"/>
        </w:rPr>
      </w:pPr>
      <w:hyperlink r:id="rId15" w:history="1">
        <w:r w:rsidR="00B926B1" w:rsidRPr="001B148A">
          <w:rPr>
            <w:rStyle w:val="Hyperlink"/>
            <w:u w:val="none"/>
          </w:rPr>
          <w:t>The Virtual School | Worcestershire County Council</w:t>
        </w:r>
      </w:hyperlink>
    </w:p>
    <w:p w14:paraId="43125373" w14:textId="77777777" w:rsidR="006950ED" w:rsidRPr="001B148A" w:rsidRDefault="006950ED" w:rsidP="00121EB4">
      <w:pPr>
        <w:spacing w:after="0" w:line="240" w:lineRule="auto"/>
      </w:pPr>
    </w:p>
    <w:p w14:paraId="6D0E34E7" w14:textId="70F5B7D0" w:rsidR="00856FB5" w:rsidRPr="001B163B" w:rsidRDefault="00A55D1B" w:rsidP="00121EB4">
      <w:pPr>
        <w:spacing w:after="0" w:line="240" w:lineRule="auto"/>
      </w:pPr>
      <w:hyperlink r:id="rId16" w:anchor="eligible-schools" w:history="1">
        <w:r w:rsidR="006950ED" w:rsidRPr="001B163B">
          <w:rPr>
            <w:rStyle w:val="Hyperlink"/>
          </w:rPr>
          <w:t>Pupil premium 2022 to 2023: technical note - GOV.UK (www.gov.uk)</w:t>
        </w:r>
      </w:hyperlink>
    </w:p>
    <w:p w14:paraId="5F4FDD8C" w14:textId="55923944" w:rsidR="00856FB5" w:rsidRPr="001B163B" w:rsidRDefault="00856FB5" w:rsidP="00121EB4">
      <w:pPr>
        <w:spacing w:after="0" w:line="240" w:lineRule="auto"/>
      </w:pPr>
    </w:p>
    <w:p w14:paraId="65ABD977" w14:textId="2CD28047" w:rsidR="008E5A5C" w:rsidRPr="001B148A" w:rsidRDefault="00A55D1B" w:rsidP="00121EB4">
      <w:pPr>
        <w:spacing w:after="0" w:line="240" w:lineRule="auto"/>
      </w:pPr>
      <w:hyperlink r:id="rId17" w:history="1">
        <w:r w:rsidR="008E5A5C" w:rsidRPr="001B163B">
          <w:rPr>
            <w:rStyle w:val="Hyperlink"/>
          </w:rPr>
          <w:t>Pupil_Premium_Guide_Apr_2022_1.0.pdf (d2tic4wvo1iusb.cloudfront.net)</w:t>
        </w:r>
      </w:hyperlink>
    </w:p>
    <w:p w14:paraId="70AE0702" w14:textId="77777777" w:rsidR="00856FB5" w:rsidRPr="001B148A" w:rsidRDefault="00856FB5" w:rsidP="00121EB4">
      <w:pPr>
        <w:spacing w:after="0" w:line="240" w:lineRule="auto"/>
        <w:rPr>
          <w:rFonts w:ascii="Arial" w:hAnsi="Arial" w:cs="Arial"/>
          <w:color w:val="FF0000"/>
        </w:rPr>
      </w:pPr>
    </w:p>
    <w:sectPr w:rsidR="00856FB5" w:rsidRPr="001B148A" w:rsidSect="00121EB4">
      <w:footerReference w:type="default" r:id="rId18"/>
      <w:pgSz w:w="11906" w:h="16838"/>
      <w:pgMar w:top="1440" w:right="1440" w:bottom="284" w:left="1440"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6CF0F" w14:textId="77777777" w:rsidR="008C7399" w:rsidRDefault="008C7399" w:rsidP="00D031BA">
      <w:pPr>
        <w:spacing w:after="0" w:line="240" w:lineRule="auto"/>
      </w:pPr>
      <w:r>
        <w:separator/>
      </w:r>
    </w:p>
  </w:endnote>
  <w:endnote w:type="continuationSeparator" w:id="0">
    <w:p w14:paraId="1A996797" w14:textId="77777777" w:rsidR="008C7399" w:rsidRDefault="008C7399" w:rsidP="00D03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61105"/>
      <w:docPartObj>
        <w:docPartGallery w:val="Page Numbers (Bottom of Page)"/>
        <w:docPartUnique/>
      </w:docPartObj>
    </w:sdtPr>
    <w:sdtEndPr>
      <w:rPr>
        <w:noProof/>
      </w:rPr>
    </w:sdtEndPr>
    <w:sdtContent>
      <w:p w14:paraId="15DDAE22" w14:textId="3F7EE331" w:rsidR="00A07A71" w:rsidRDefault="00A07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718571" w14:textId="77777777" w:rsidR="006B7AD0" w:rsidRDefault="006B7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AD3F8" w14:textId="77777777" w:rsidR="008C7399" w:rsidRDefault="008C7399" w:rsidP="00D031BA">
      <w:pPr>
        <w:spacing w:after="0" w:line="240" w:lineRule="auto"/>
      </w:pPr>
      <w:r>
        <w:separator/>
      </w:r>
    </w:p>
  </w:footnote>
  <w:footnote w:type="continuationSeparator" w:id="0">
    <w:p w14:paraId="3F8D0A42" w14:textId="77777777" w:rsidR="008C7399" w:rsidRDefault="008C7399" w:rsidP="00D031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6D4D"/>
    <w:multiLevelType w:val="hybridMultilevel"/>
    <w:tmpl w:val="C6BA5CAE"/>
    <w:lvl w:ilvl="0" w:tplc="E17E598A">
      <w:start w:val="1"/>
      <w:numFmt w:val="decimal"/>
      <w:pStyle w:val="Heading2"/>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F61A21"/>
    <w:multiLevelType w:val="hybridMultilevel"/>
    <w:tmpl w:val="AD0AF84A"/>
    <w:lvl w:ilvl="0" w:tplc="C7DCB762">
      <w:start w:val="1"/>
      <w:numFmt w:val="lowerLetter"/>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101D53AA"/>
    <w:multiLevelType w:val="multilevel"/>
    <w:tmpl w:val="F4D2A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573230"/>
    <w:multiLevelType w:val="hybridMultilevel"/>
    <w:tmpl w:val="3690BF78"/>
    <w:lvl w:ilvl="0" w:tplc="FE860146">
      <w:start w:val="1"/>
      <w:numFmt w:val="bullet"/>
      <w:lvlText w:val=""/>
      <w:lvlJc w:val="left"/>
      <w:pPr>
        <w:tabs>
          <w:tab w:val="num" w:pos="720"/>
        </w:tabs>
        <w:ind w:left="720" w:hanging="360"/>
      </w:pPr>
      <w:rPr>
        <w:rFonts w:ascii="Wingdings" w:hAnsi="Wingdings" w:hint="default"/>
      </w:rPr>
    </w:lvl>
    <w:lvl w:ilvl="1" w:tplc="2D4661AE">
      <w:start w:val="1"/>
      <w:numFmt w:val="bullet"/>
      <w:lvlText w:val=""/>
      <w:lvlJc w:val="left"/>
      <w:pPr>
        <w:tabs>
          <w:tab w:val="num" w:pos="1440"/>
        </w:tabs>
        <w:ind w:left="1440" w:hanging="360"/>
      </w:pPr>
      <w:rPr>
        <w:rFonts w:ascii="Wingdings" w:hAnsi="Wingdings" w:hint="default"/>
      </w:rPr>
    </w:lvl>
    <w:lvl w:ilvl="2" w:tplc="D3D64848" w:tentative="1">
      <w:start w:val="1"/>
      <w:numFmt w:val="bullet"/>
      <w:lvlText w:val=""/>
      <w:lvlJc w:val="left"/>
      <w:pPr>
        <w:tabs>
          <w:tab w:val="num" w:pos="2160"/>
        </w:tabs>
        <w:ind w:left="2160" w:hanging="360"/>
      </w:pPr>
      <w:rPr>
        <w:rFonts w:ascii="Wingdings" w:hAnsi="Wingdings" w:hint="default"/>
      </w:rPr>
    </w:lvl>
    <w:lvl w:ilvl="3" w:tplc="6A604A6C" w:tentative="1">
      <w:start w:val="1"/>
      <w:numFmt w:val="bullet"/>
      <w:lvlText w:val=""/>
      <w:lvlJc w:val="left"/>
      <w:pPr>
        <w:tabs>
          <w:tab w:val="num" w:pos="2880"/>
        </w:tabs>
        <w:ind w:left="2880" w:hanging="360"/>
      </w:pPr>
      <w:rPr>
        <w:rFonts w:ascii="Wingdings" w:hAnsi="Wingdings" w:hint="default"/>
      </w:rPr>
    </w:lvl>
    <w:lvl w:ilvl="4" w:tplc="733AF3AA" w:tentative="1">
      <w:start w:val="1"/>
      <w:numFmt w:val="bullet"/>
      <w:lvlText w:val=""/>
      <w:lvlJc w:val="left"/>
      <w:pPr>
        <w:tabs>
          <w:tab w:val="num" w:pos="3600"/>
        </w:tabs>
        <w:ind w:left="3600" w:hanging="360"/>
      </w:pPr>
      <w:rPr>
        <w:rFonts w:ascii="Wingdings" w:hAnsi="Wingdings" w:hint="default"/>
      </w:rPr>
    </w:lvl>
    <w:lvl w:ilvl="5" w:tplc="59463BFA" w:tentative="1">
      <w:start w:val="1"/>
      <w:numFmt w:val="bullet"/>
      <w:lvlText w:val=""/>
      <w:lvlJc w:val="left"/>
      <w:pPr>
        <w:tabs>
          <w:tab w:val="num" w:pos="4320"/>
        </w:tabs>
        <w:ind w:left="4320" w:hanging="360"/>
      </w:pPr>
      <w:rPr>
        <w:rFonts w:ascii="Wingdings" w:hAnsi="Wingdings" w:hint="default"/>
      </w:rPr>
    </w:lvl>
    <w:lvl w:ilvl="6" w:tplc="53020576" w:tentative="1">
      <w:start w:val="1"/>
      <w:numFmt w:val="bullet"/>
      <w:lvlText w:val=""/>
      <w:lvlJc w:val="left"/>
      <w:pPr>
        <w:tabs>
          <w:tab w:val="num" w:pos="5040"/>
        </w:tabs>
        <w:ind w:left="5040" w:hanging="360"/>
      </w:pPr>
      <w:rPr>
        <w:rFonts w:ascii="Wingdings" w:hAnsi="Wingdings" w:hint="default"/>
      </w:rPr>
    </w:lvl>
    <w:lvl w:ilvl="7" w:tplc="EA66F304" w:tentative="1">
      <w:start w:val="1"/>
      <w:numFmt w:val="bullet"/>
      <w:lvlText w:val=""/>
      <w:lvlJc w:val="left"/>
      <w:pPr>
        <w:tabs>
          <w:tab w:val="num" w:pos="5760"/>
        </w:tabs>
        <w:ind w:left="5760" w:hanging="360"/>
      </w:pPr>
      <w:rPr>
        <w:rFonts w:ascii="Wingdings" w:hAnsi="Wingdings" w:hint="default"/>
      </w:rPr>
    </w:lvl>
    <w:lvl w:ilvl="8" w:tplc="9E7C7D0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102244"/>
    <w:multiLevelType w:val="hybridMultilevel"/>
    <w:tmpl w:val="AB94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FC2795"/>
    <w:multiLevelType w:val="hybridMultilevel"/>
    <w:tmpl w:val="AB56B12E"/>
    <w:lvl w:ilvl="0" w:tplc="A7608C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FC2464"/>
    <w:multiLevelType w:val="hybridMultilevel"/>
    <w:tmpl w:val="C14C3572"/>
    <w:lvl w:ilvl="0" w:tplc="08480A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2313667"/>
    <w:multiLevelType w:val="hybridMultilevel"/>
    <w:tmpl w:val="774E6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445ABA"/>
    <w:multiLevelType w:val="hybridMultilevel"/>
    <w:tmpl w:val="9112C9FE"/>
    <w:lvl w:ilvl="0" w:tplc="08090001">
      <w:start w:val="1"/>
      <w:numFmt w:val="bullet"/>
      <w:lvlText w:val=""/>
      <w:lvlJc w:val="left"/>
      <w:pPr>
        <w:tabs>
          <w:tab w:val="num" w:pos="720"/>
        </w:tabs>
        <w:ind w:left="720" w:hanging="360"/>
      </w:pPr>
      <w:rPr>
        <w:rFonts w:ascii="Symbol" w:hAnsi="Symbol" w:hint="default"/>
      </w:rPr>
    </w:lvl>
    <w:lvl w:ilvl="1" w:tplc="FFEA4236" w:tentative="1">
      <w:start w:val="1"/>
      <w:numFmt w:val="bullet"/>
      <w:lvlText w:val=""/>
      <w:lvlJc w:val="left"/>
      <w:pPr>
        <w:tabs>
          <w:tab w:val="num" w:pos="1440"/>
        </w:tabs>
        <w:ind w:left="1440" w:hanging="360"/>
      </w:pPr>
      <w:rPr>
        <w:rFonts w:ascii="Wingdings" w:hAnsi="Wingdings" w:hint="default"/>
      </w:rPr>
    </w:lvl>
    <w:lvl w:ilvl="2" w:tplc="788046C0" w:tentative="1">
      <w:start w:val="1"/>
      <w:numFmt w:val="bullet"/>
      <w:lvlText w:val=""/>
      <w:lvlJc w:val="left"/>
      <w:pPr>
        <w:tabs>
          <w:tab w:val="num" w:pos="2160"/>
        </w:tabs>
        <w:ind w:left="2160" w:hanging="360"/>
      </w:pPr>
      <w:rPr>
        <w:rFonts w:ascii="Wingdings" w:hAnsi="Wingdings" w:hint="default"/>
      </w:rPr>
    </w:lvl>
    <w:lvl w:ilvl="3" w:tplc="A98619F4" w:tentative="1">
      <w:start w:val="1"/>
      <w:numFmt w:val="bullet"/>
      <w:lvlText w:val=""/>
      <w:lvlJc w:val="left"/>
      <w:pPr>
        <w:tabs>
          <w:tab w:val="num" w:pos="2880"/>
        </w:tabs>
        <w:ind w:left="2880" w:hanging="360"/>
      </w:pPr>
      <w:rPr>
        <w:rFonts w:ascii="Wingdings" w:hAnsi="Wingdings" w:hint="default"/>
      </w:rPr>
    </w:lvl>
    <w:lvl w:ilvl="4" w:tplc="E460E15E" w:tentative="1">
      <w:start w:val="1"/>
      <w:numFmt w:val="bullet"/>
      <w:lvlText w:val=""/>
      <w:lvlJc w:val="left"/>
      <w:pPr>
        <w:tabs>
          <w:tab w:val="num" w:pos="3600"/>
        </w:tabs>
        <w:ind w:left="3600" w:hanging="360"/>
      </w:pPr>
      <w:rPr>
        <w:rFonts w:ascii="Wingdings" w:hAnsi="Wingdings" w:hint="default"/>
      </w:rPr>
    </w:lvl>
    <w:lvl w:ilvl="5" w:tplc="6AA81874" w:tentative="1">
      <w:start w:val="1"/>
      <w:numFmt w:val="bullet"/>
      <w:lvlText w:val=""/>
      <w:lvlJc w:val="left"/>
      <w:pPr>
        <w:tabs>
          <w:tab w:val="num" w:pos="4320"/>
        </w:tabs>
        <w:ind w:left="4320" w:hanging="360"/>
      </w:pPr>
      <w:rPr>
        <w:rFonts w:ascii="Wingdings" w:hAnsi="Wingdings" w:hint="default"/>
      </w:rPr>
    </w:lvl>
    <w:lvl w:ilvl="6" w:tplc="89B42E90" w:tentative="1">
      <w:start w:val="1"/>
      <w:numFmt w:val="bullet"/>
      <w:lvlText w:val=""/>
      <w:lvlJc w:val="left"/>
      <w:pPr>
        <w:tabs>
          <w:tab w:val="num" w:pos="5040"/>
        </w:tabs>
        <w:ind w:left="5040" w:hanging="360"/>
      </w:pPr>
      <w:rPr>
        <w:rFonts w:ascii="Wingdings" w:hAnsi="Wingdings" w:hint="default"/>
      </w:rPr>
    </w:lvl>
    <w:lvl w:ilvl="7" w:tplc="B8DEB426" w:tentative="1">
      <w:start w:val="1"/>
      <w:numFmt w:val="bullet"/>
      <w:lvlText w:val=""/>
      <w:lvlJc w:val="left"/>
      <w:pPr>
        <w:tabs>
          <w:tab w:val="num" w:pos="5760"/>
        </w:tabs>
        <w:ind w:left="5760" w:hanging="360"/>
      </w:pPr>
      <w:rPr>
        <w:rFonts w:ascii="Wingdings" w:hAnsi="Wingdings" w:hint="default"/>
      </w:rPr>
    </w:lvl>
    <w:lvl w:ilvl="8" w:tplc="AC26D43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1E2652"/>
    <w:multiLevelType w:val="hybridMultilevel"/>
    <w:tmpl w:val="49AA4DA0"/>
    <w:lvl w:ilvl="0" w:tplc="2AE62D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9B510F8"/>
    <w:multiLevelType w:val="hybridMultilevel"/>
    <w:tmpl w:val="5AF03AD4"/>
    <w:lvl w:ilvl="0" w:tplc="22A8F7E8">
      <w:start w:val="1"/>
      <w:numFmt w:val="bullet"/>
      <w:lvlText w:val=""/>
      <w:lvlJc w:val="left"/>
      <w:pPr>
        <w:tabs>
          <w:tab w:val="num" w:pos="720"/>
        </w:tabs>
        <w:ind w:left="720" w:hanging="360"/>
      </w:pPr>
      <w:rPr>
        <w:rFonts w:ascii="Wingdings" w:hAnsi="Wingdings" w:hint="default"/>
      </w:rPr>
    </w:lvl>
    <w:lvl w:ilvl="1" w:tplc="FFEA4236" w:tentative="1">
      <w:start w:val="1"/>
      <w:numFmt w:val="bullet"/>
      <w:lvlText w:val=""/>
      <w:lvlJc w:val="left"/>
      <w:pPr>
        <w:tabs>
          <w:tab w:val="num" w:pos="1440"/>
        </w:tabs>
        <w:ind w:left="1440" w:hanging="360"/>
      </w:pPr>
      <w:rPr>
        <w:rFonts w:ascii="Wingdings" w:hAnsi="Wingdings" w:hint="default"/>
      </w:rPr>
    </w:lvl>
    <w:lvl w:ilvl="2" w:tplc="788046C0" w:tentative="1">
      <w:start w:val="1"/>
      <w:numFmt w:val="bullet"/>
      <w:lvlText w:val=""/>
      <w:lvlJc w:val="left"/>
      <w:pPr>
        <w:tabs>
          <w:tab w:val="num" w:pos="2160"/>
        </w:tabs>
        <w:ind w:left="2160" w:hanging="360"/>
      </w:pPr>
      <w:rPr>
        <w:rFonts w:ascii="Wingdings" w:hAnsi="Wingdings" w:hint="default"/>
      </w:rPr>
    </w:lvl>
    <w:lvl w:ilvl="3" w:tplc="A98619F4" w:tentative="1">
      <w:start w:val="1"/>
      <w:numFmt w:val="bullet"/>
      <w:lvlText w:val=""/>
      <w:lvlJc w:val="left"/>
      <w:pPr>
        <w:tabs>
          <w:tab w:val="num" w:pos="2880"/>
        </w:tabs>
        <w:ind w:left="2880" w:hanging="360"/>
      </w:pPr>
      <w:rPr>
        <w:rFonts w:ascii="Wingdings" w:hAnsi="Wingdings" w:hint="default"/>
      </w:rPr>
    </w:lvl>
    <w:lvl w:ilvl="4" w:tplc="E460E15E" w:tentative="1">
      <w:start w:val="1"/>
      <w:numFmt w:val="bullet"/>
      <w:lvlText w:val=""/>
      <w:lvlJc w:val="left"/>
      <w:pPr>
        <w:tabs>
          <w:tab w:val="num" w:pos="3600"/>
        </w:tabs>
        <w:ind w:left="3600" w:hanging="360"/>
      </w:pPr>
      <w:rPr>
        <w:rFonts w:ascii="Wingdings" w:hAnsi="Wingdings" w:hint="default"/>
      </w:rPr>
    </w:lvl>
    <w:lvl w:ilvl="5" w:tplc="6AA81874" w:tentative="1">
      <w:start w:val="1"/>
      <w:numFmt w:val="bullet"/>
      <w:lvlText w:val=""/>
      <w:lvlJc w:val="left"/>
      <w:pPr>
        <w:tabs>
          <w:tab w:val="num" w:pos="4320"/>
        </w:tabs>
        <w:ind w:left="4320" w:hanging="360"/>
      </w:pPr>
      <w:rPr>
        <w:rFonts w:ascii="Wingdings" w:hAnsi="Wingdings" w:hint="default"/>
      </w:rPr>
    </w:lvl>
    <w:lvl w:ilvl="6" w:tplc="89B42E90" w:tentative="1">
      <w:start w:val="1"/>
      <w:numFmt w:val="bullet"/>
      <w:lvlText w:val=""/>
      <w:lvlJc w:val="left"/>
      <w:pPr>
        <w:tabs>
          <w:tab w:val="num" w:pos="5040"/>
        </w:tabs>
        <w:ind w:left="5040" w:hanging="360"/>
      </w:pPr>
      <w:rPr>
        <w:rFonts w:ascii="Wingdings" w:hAnsi="Wingdings" w:hint="default"/>
      </w:rPr>
    </w:lvl>
    <w:lvl w:ilvl="7" w:tplc="B8DEB426" w:tentative="1">
      <w:start w:val="1"/>
      <w:numFmt w:val="bullet"/>
      <w:lvlText w:val=""/>
      <w:lvlJc w:val="left"/>
      <w:pPr>
        <w:tabs>
          <w:tab w:val="num" w:pos="5760"/>
        </w:tabs>
        <w:ind w:left="5760" w:hanging="360"/>
      </w:pPr>
      <w:rPr>
        <w:rFonts w:ascii="Wingdings" w:hAnsi="Wingdings" w:hint="default"/>
      </w:rPr>
    </w:lvl>
    <w:lvl w:ilvl="8" w:tplc="AC26D43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BC4E13"/>
    <w:multiLevelType w:val="hybridMultilevel"/>
    <w:tmpl w:val="555C35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BA7ADE"/>
    <w:multiLevelType w:val="hybridMultilevel"/>
    <w:tmpl w:val="E5708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FB0479"/>
    <w:multiLevelType w:val="hybridMultilevel"/>
    <w:tmpl w:val="83D03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B12152"/>
    <w:multiLevelType w:val="hybridMultilevel"/>
    <w:tmpl w:val="A620C66E"/>
    <w:lvl w:ilvl="0" w:tplc="B1D017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F16B0A"/>
    <w:multiLevelType w:val="multilevel"/>
    <w:tmpl w:val="5FD4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800CA9"/>
    <w:multiLevelType w:val="hybridMultilevel"/>
    <w:tmpl w:val="8A126B98"/>
    <w:lvl w:ilvl="0" w:tplc="FE84D340">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D25960"/>
    <w:multiLevelType w:val="hybridMultilevel"/>
    <w:tmpl w:val="223C9E94"/>
    <w:lvl w:ilvl="0" w:tplc="7D4AEF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BCE3806"/>
    <w:multiLevelType w:val="hybridMultilevel"/>
    <w:tmpl w:val="62224E8E"/>
    <w:lvl w:ilvl="0" w:tplc="7806124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CD06A40"/>
    <w:multiLevelType w:val="hybridMultilevel"/>
    <w:tmpl w:val="E8BAD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5E69C5"/>
    <w:multiLevelType w:val="hybridMultilevel"/>
    <w:tmpl w:val="D416E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BA3A41"/>
    <w:multiLevelType w:val="hybridMultilevel"/>
    <w:tmpl w:val="3AA67014"/>
    <w:lvl w:ilvl="0" w:tplc="1A7A0E1E">
      <w:start w:val="1"/>
      <w:numFmt w:val="bullet"/>
      <w:lvlText w:val=""/>
      <w:lvlJc w:val="left"/>
      <w:pPr>
        <w:tabs>
          <w:tab w:val="num" w:pos="720"/>
        </w:tabs>
        <w:ind w:left="720" w:hanging="360"/>
      </w:pPr>
      <w:rPr>
        <w:rFonts w:ascii="Wingdings" w:hAnsi="Wingdings" w:hint="default"/>
      </w:rPr>
    </w:lvl>
    <w:lvl w:ilvl="1" w:tplc="F1A268BC" w:tentative="1">
      <w:start w:val="1"/>
      <w:numFmt w:val="bullet"/>
      <w:lvlText w:val=""/>
      <w:lvlJc w:val="left"/>
      <w:pPr>
        <w:tabs>
          <w:tab w:val="num" w:pos="1440"/>
        </w:tabs>
        <w:ind w:left="1440" w:hanging="360"/>
      </w:pPr>
      <w:rPr>
        <w:rFonts w:ascii="Wingdings" w:hAnsi="Wingdings" w:hint="default"/>
      </w:rPr>
    </w:lvl>
    <w:lvl w:ilvl="2" w:tplc="7BA01996" w:tentative="1">
      <w:start w:val="1"/>
      <w:numFmt w:val="bullet"/>
      <w:lvlText w:val=""/>
      <w:lvlJc w:val="left"/>
      <w:pPr>
        <w:tabs>
          <w:tab w:val="num" w:pos="2160"/>
        </w:tabs>
        <w:ind w:left="2160" w:hanging="360"/>
      </w:pPr>
      <w:rPr>
        <w:rFonts w:ascii="Wingdings" w:hAnsi="Wingdings" w:hint="default"/>
      </w:rPr>
    </w:lvl>
    <w:lvl w:ilvl="3" w:tplc="E27C63F2" w:tentative="1">
      <w:start w:val="1"/>
      <w:numFmt w:val="bullet"/>
      <w:lvlText w:val=""/>
      <w:lvlJc w:val="left"/>
      <w:pPr>
        <w:tabs>
          <w:tab w:val="num" w:pos="2880"/>
        </w:tabs>
        <w:ind w:left="2880" w:hanging="360"/>
      </w:pPr>
      <w:rPr>
        <w:rFonts w:ascii="Wingdings" w:hAnsi="Wingdings" w:hint="default"/>
      </w:rPr>
    </w:lvl>
    <w:lvl w:ilvl="4" w:tplc="C002BA4E" w:tentative="1">
      <w:start w:val="1"/>
      <w:numFmt w:val="bullet"/>
      <w:lvlText w:val=""/>
      <w:lvlJc w:val="left"/>
      <w:pPr>
        <w:tabs>
          <w:tab w:val="num" w:pos="3600"/>
        </w:tabs>
        <w:ind w:left="3600" w:hanging="360"/>
      </w:pPr>
      <w:rPr>
        <w:rFonts w:ascii="Wingdings" w:hAnsi="Wingdings" w:hint="default"/>
      </w:rPr>
    </w:lvl>
    <w:lvl w:ilvl="5" w:tplc="BC70C298" w:tentative="1">
      <w:start w:val="1"/>
      <w:numFmt w:val="bullet"/>
      <w:lvlText w:val=""/>
      <w:lvlJc w:val="left"/>
      <w:pPr>
        <w:tabs>
          <w:tab w:val="num" w:pos="4320"/>
        </w:tabs>
        <w:ind w:left="4320" w:hanging="360"/>
      </w:pPr>
      <w:rPr>
        <w:rFonts w:ascii="Wingdings" w:hAnsi="Wingdings" w:hint="default"/>
      </w:rPr>
    </w:lvl>
    <w:lvl w:ilvl="6" w:tplc="CC0C8D36" w:tentative="1">
      <w:start w:val="1"/>
      <w:numFmt w:val="bullet"/>
      <w:lvlText w:val=""/>
      <w:lvlJc w:val="left"/>
      <w:pPr>
        <w:tabs>
          <w:tab w:val="num" w:pos="5040"/>
        </w:tabs>
        <w:ind w:left="5040" w:hanging="360"/>
      </w:pPr>
      <w:rPr>
        <w:rFonts w:ascii="Wingdings" w:hAnsi="Wingdings" w:hint="default"/>
      </w:rPr>
    </w:lvl>
    <w:lvl w:ilvl="7" w:tplc="BC966194" w:tentative="1">
      <w:start w:val="1"/>
      <w:numFmt w:val="bullet"/>
      <w:lvlText w:val=""/>
      <w:lvlJc w:val="left"/>
      <w:pPr>
        <w:tabs>
          <w:tab w:val="num" w:pos="5760"/>
        </w:tabs>
        <w:ind w:left="5760" w:hanging="360"/>
      </w:pPr>
      <w:rPr>
        <w:rFonts w:ascii="Wingdings" w:hAnsi="Wingdings" w:hint="default"/>
      </w:rPr>
    </w:lvl>
    <w:lvl w:ilvl="8" w:tplc="08B2EC4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053FDC"/>
    <w:multiLevelType w:val="hybridMultilevel"/>
    <w:tmpl w:val="A8904A22"/>
    <w:lvl w:ilvl="0" w:tplc="CE66AA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8D257F"/>
    <w:multiLevelType w:val="hybridMultilevel"/>
    <w:tmpl w:val="819EEF78"/>
    <w:lvl w:ilvl="0" w:tplc="5BE6F3AE">
      <w:start w:val="1"/>
      <w:numFmt w:val="bullet"/>
      <w:lvlText w:val=""/>
      <w:lvlJc w:val="left"/>
      <w:pPr>
        <w:tabs>
          <w:tab w:val="num" w:pos="720"/>
        </w:tabs>
        <w:ind w:left="720" w:hanging="360"/>
      </w:pPr>
      <w:rPr>
        <w:rFonts w:ascii="Wingdings" w:hAnsi="Wingdings" w:hint="default"/>
      </w:rPr>
    </w:lvl>
    <w:lvl w:ilvl="1" w:tplc="EB9ED23E" w:tentative="1">
      <w:start w:val="1"/>
      <w:numFmt w:val="bullet"/>
      <w:lvlText w:val=""/>
      <w:lvlJc w:val="left"/>
      <w:pPr>
        <w:tabs>
          <w:tab w:val="num" w:pos="1440"/>
        </w:tabs>
        <w:ind w:left="1440" w:hanging="360"/>
      </w:pPr>
      <w:rPr>
        <w:rFonts w:ascii="Wingdings" w:hAnsi="Wingdings" w:hint="default"/>
      </w:rPr>
    </w:lvl>
    <w:lvl w:ilvl="2" w:tplc="5486159A" w:tentative="1">
      <w:start w:val="1"/>
      <w:numFmt w:val="bullet"/>
      <w:lvlText w:val=""/>
      <w:lvlJc w:val="left"/>
      <w:pPr>
        <w:tabs>
          <w:tab w:val="num" w:pos="2160"/>
        </w:tabs>
        <w:ind w:left="2160" w:hanging="360"/>
      </w:pPr>
      <w:rPr>
        <w:rFonts w:ascii="Wingdings" w:hAnsi="Wingdings" w:hint="default"/>
      </w:rPr>
    </w:lvl>
    <w:lvl w:ilvl="3" w:tplc="35F2007A" w:tentative="1">
      <w:start w:val="1"/>
      <w:numFmt w:val="bullet"/>
      <w:lvlText w:val=""/>
      <w:lvlJc w:val="left"/>
      <w:pPr>
        <w:tabs>
          <w:tab w:val="num" w:pos="2880"/>
        </w:tabs>
        <w:ind w:left="2880" w:hanging="360"/>
      </w:pPr>
      <w:rPr>
        <w:rFonts w:ascii="Wingdings" w:hAnsi="Wingdings" w:hint="default"/>
      </w:rPr>
    </w:lvl>
    <w:lvl w:ilvl="4" w:tplc="8C787510" w:tentative="1">
      <w:start w:val="1"/>
      <w:numFmt w:val="bullet"/>
      <w:lvlText w:val=""/>
      <w:lvlJc w:val="left"/>
      <w:pPr>
        <w:tabs>
          <w:tab w:val="num" w:pos="3600"/>
        </w:tabs>
        <w:ind w:left="3600" w:hanging="360"/>
      </w:pPr>
      <w:rPr>
        <w:rFonts w:ascii="Wingdings" w:hAnsi="Wingdings" w:hint="default"/>
      </w:rPr>
    </w:lvl>
    <w:lvl w:ilvl="5" w:tplc="65A27BC0" w:tentative="1">
      <w:start w:val="1"/>
      <w:numFmt w:val="bullet"/>
      <w:lvlText w:val=""/>
      <w:lvlJc w:val="left"/>
      <w:pPr>
        <w:tabs>
          <w:tab w:val="num" w:pos="4320"/>
        </w:tabs>
        <w:ind w:left="4320" w:hanging="360"/>
      </w:pPr>
      <w:rPr>
        <w:rFonts w:ascii="Wingdings" w:hAnsi="Wingdings" w:hint="default"/>
      </w:rPr>
    </w:lvl>
    <w:lvl w:ilvl="6" w:tplc="FB441990" w:tentative="1">
      <w:start w:val="1"/>
      <w:numFmt w:val="bullet"/>
      <w:lvlText w:val=""/>
      <w:lvlJc w:val="left"/>
      <w:pPr>
        <w:tabs>
          <w:tab w:val="num" w:pos="5040"/>
        </w:tabs>
        <w:ind w:left="5040" w:hanging="360"/>
      </w:pPr>
      <w:rPr>
        <w:rFonts w:ascii="Wingdings" w:hAnsi="Wingdings" w:hint="default"/>
      </w:rPr>
    </w:lvl>
    <w:lvl w:ilvl="7" w:tplc="042A4220" w:tentative="1">
      <w:start w:val="1"/>
      <w:numFmt w:val="bullet"/>
      <w:lvlText w:val=""/>
      <w:lvlJc w:val="left"/>
      <w:pPr>
        <w:tabs>
          <w:tab w:val="num" w:pos="5760"/>
        </w:tabs>
        <w:ind w:left="5760" w:hanging="360"/>
      </w:pPr>
      <w:rPr>
        <w:rFonts w:ascii="Wingdings" w:hAnsi="Wingdings" w:hint="default"/>
      </w:rPr>
    </w:lvl>
    <w:lvl w:ilvl="8" w:tplc="396691C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EF4E23"/>
    <w:multiLevelType w:val="hybridMultilevel"/>
    <w:tmpl w:val="B58C50F6"/>
    <w:lvl w:ilvl="0" w:tplc="08480A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2D66993"/>
    <w:multiLevelType w:val="multilevel"/>
    <w:tmpl w:val="05DC3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261E87"/>
    <w:multiLevelType w:val="hybridMultilevel"/>
    <w:tmpl w:val="F4C4B1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DB5237"/>
    <w:multiLevelType w:val="hybridMultilevel"/>
    <w:tmpl w:val="15DCD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1E37CB"/>
    <w:multiLevelType w:val="hybridMultilevel"/>
    <w:tmpl w:val="3E244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D678B1"/>
    <w:multiLevelType w:val="hybridMultilevel"/>
    <w:tmpl w:val="BA48E6A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2D364B"/>
    <w:multiLevelType w:val="hybridMultilevel"/>
    <w:tmpl w:val="4FC6EE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A91142"/>
    <w:multiLevelType w:val="hybridMultilevel"/>
    <w:tmpl w:val="55E6CBEA"/>
    <w:lvl w:ilvl="0" w:tplc="58E23F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A6135A7"/>
    <w:multiLevelType w:val="hybridMultilevel"/>
    <w:tmpl w:val="364663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C1622A9"/>
    <w:multiLevelType w:val="multilevel"/>
    <w:tmpl w:val="B12435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898325163">
    <w:abstractNumId w:val="23"/>
  </w:num>
  <w:num w:numId="2" w16cid:durableId="934434830">
    <w:abstractNumId w:val="32"/>
  </w:num>
  <w:num w:numId="3" w16cid:durableId="341127776">
    <w:abstractNumId w:val="4"/>
  </w:num>
  <w:num w:numId="4" w16cid:durableId="111633128">
    <w:abstractNumId w:val="26"/>
  </w:num>
  <w:num w:numId="5" w16cid:durableId="1913614692">
    <w:abstractNumId w:val="13"/>
  </w:num>
  <w:num w:numId="6" w16cid:durableId="799566893">
    <w:abstractNumId w:val="3"/>
  </w:num>
  <w:num w:numId="7" w16cid:durableId="171336364">
    <w:abstractNumId w:val="10"/>
  </w:num>
  <w:num w:numId="8" w16cid:durableId="250626846">
    <w:abstractNumId w:val="21"/>
  </w:num>
  <w:num w:numId="9" w16cid:durableId="1034497067">
    <w:abstractNumId w:val="11"/>
  </w:num>
  <w:num w:numId="10" w16cid:durableId="1711031982">
    <w:abstractNumId w:val="8"/>
  </w:num>
  <w:num w:numId="11" w16cid:durableId="1823736904">
    <w:abstractNumId w:val="0"/>
  </w:num>
  <w:num w:numId="12" w16cid:durableId="1118448254">
    <w:abstractNumId w:val="24"/>
  </w:num>
  <w:num w:numId="13" w16cid:durableId="1774933238">
    <w:abstractNumId w:val="1"/>
  </w:num>
  <w:num w:numId="14" w16cid:durableId="1581983135">
    <w:abstractNumId w:val="5"/>
  </w:num>
  <w:num w:numId="15" w16cid:durableId="1986348936">
    <w:abstractNumId w:val="2"/>
  </w:num>
  <w:num w:numId="16" w16cid:durableId="1748767458">
    <w:abstractNumId w:val="7"/>
  </w:num>
  <w:num w:numId="17" w16cid:durableId="1260018874">
    <w:abstractNumId w:val="33"/>
  </w:num>
  <w:num w:numId="18" w16cid:durableId="20515208">
    <w:abstractNumId w:val="31"/>
  </w:num>
  <w:num w:numId="19" w16cid:durableId="1431925139">
    <w:abstractNumId w:val="6"/>
  </w:num>
  <w:num w:numId="20" w16cid:durableId="1363244906">
    <w:abstractNumId w:val="9"/>
  </w:num>
  <w:num w:numId="21" w16cid:durableId="1544635024">
    <w:abstractNumId w:val="28"/>
  </w:num>
  <w:num w:numId="22" w16cid:durableId="1631857606">
    <w:abstractNumId w:val="27"/>
  </w:num>
  <w:num w:numId="23" w16cid:durableId="152570398">
    <w:abstractNumId w:val="12"/>
  </w:num>
  <w:num w:numId="24" w16cid:durableId="1611624393">
    <w:abstractNumId w:val="16"/>
  </w:num>
  <w:num w:numId="25" w16cid:durableId="1881702307">
    <w:abstractNumId w:val="18"/>
  </w:num>
  <w:num w:numId="26" w16cid:durableId="1372150742">
    <w:abstractNumId w:val="29"/>
  </w:num>
  <w:num w:numId="27" w16cid:durableId="609318664">
    <w:abstractNumId w:val="17"/>
  </w:num>
  <w:num w:numId="28" w16cid:durableId="1686705892">
    <w:abstractNumId w:val="30"/>
  </w:num>
  <w:num w:numId="29" w16cid:durableId="651561738">
    <w:abstractNumId w:val="20"/>
  </w:num>
  <w:num w:numId="30" w16cid:durableId="772627676">
    <w:abstractNumId w:val="25"/>
  </w:num>
  <w:num w:numId="31" w16cid:durableId="445928848">
    <w:abstractNumId w:val="15"/>
  </w:num>
  <w:num w:numId="32" w16cid:durableId="1790851122">
    <w:abstractNumId w:val="14"/>
  </w:num>
  <w:num w:numId="33" w16cid:durableId="1131822426">
    <w:abstractNumId w:val="19"/>
  </w:num>
  <w:num w:numId="34" w16cid:durableId="3396840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3EB"/>
    <w:rsid w:val="00017CF9"/>
    <w:rsid w:val="00021A96"/>
    <w:rsid w:val="0002241B"/>
    <w:rsid w:val="00026834"/>
    <w:rsid w:val="00027E44"/>
    <w:rsid w:val="00033238"/>
    <w:rsid w:val="00034E47"/>
    <w:rsid w:val="0004094C"/>
    <w:rsid w:val="000416B0"/>
    <w:rsid w:val="0006567F"/>
    <w:rsid w:val="00065819"/>
    <w:rsid w:val="00070C20"/>
    <w:rsid w:val="0007164E"/>
    <w:rsid w:val="00072B1D"/>
    <w:rsid w:val="000744DC"/>
    <w:rsid w:val="00081586"/>
    <w:rsid w:val="00082868"/>
    <w:rsid w:val="000854C9"/>
    <w:rsid w:val="00086640"/>
    <w:rsid w:val="00095E48"/>
    <w:rsid w:val="000A4A98"/>
    <w:rsid w:val="000A5205"/>
    <w:rsid w:val="000A6AAF"/>
    <w:rsid w:val="000B2964"/>
    <w:rsid w:val="000C0C4F"/>
    <w:rsid w:val="000C3F44"/>
    <w:rsid w:val="000C5E9E"/>
    <w:rsid w:val="000D0D3E"/>
    <w:rsid w:val="000D2C23"/>
    <w:rsid w:val="000D5832"/>
    <w:rsid w:val="000D6BB2"/>
    <w:rsid w:val="000D6D20"/>
    <w:rsid w:val="00102C21"/>
    <w:rsid w:val="001103F6"/>
    <w:rsid w:val="001216D6"/>
    <w:rsid w:val="001217D4"/>
    <w:rsid w:val="00121EB4"/>
    <w:rsid w:val="00124C88"/>
    <w:rsid w:val="00125B5C"/>
    <w:rsid w:val="00126834"/>
    <w:rsid w:val="00126F35"/>
    <w:rsid w:val="0015158D"/>
    <w:rsid w:val="00161CC9"/>
    <w:rsid w:val="00165263"/>
    <w:rsid w:val="0017064A"/>
    <w:rsid w:val="00175263"/>
    <w:rsid w:val="001828FD"/>
    <w:rsid w:val="00184281"/>
    <w:rsid w:val="001956BC"/>
    <w:rsid w:val="00196169"/>
    <w:rsid w:val="001A19B1"/>
    <w:rsid w:val="001A53A5"/>
    <w:rsid w:val="001B1063"/>
    <w:rsid w:val="001B148A"/>
    <w:rsid w:val="001B163B"/>
    <w:rsid w:val="001B448C"/>
    <w:rsid w:val="001B54F0"/>
    <w:rsid w:val="001C024E"/>
    <w:rsid w:val="001C159C"/>
    <w:rsid w:val="001C3C32"/>
    <w:rsid w:val="001C4AFE"/>
    <w:rsid w:val="001C5A54"/>
    <w:rsid w:val="001D4D15"/>
    <w:rsid w:val="001D7F38"/>
    <w:rsid w:val="001E4013"/>
    <w:rsid w:val="001E51DF"/>
    <w:rsid w:val="001E732C"/>
    <w:rsid w:val="001F1583"/>
    <w:rsid w:val="001F1EF8"/>
    <w:rsid w:val="001F2C12"/>
    <w:rsid w:val="001F7A2E"/>
    <w:rsid w:val="00201D34"/>
    <w:rsid w:val="002024E3"/>
    <w:rsid w:val="00206FB9"/>
    <w:rsid w:val="002139BB"/>
    <w:rsid w:val="002156DB"/>
    <w:rsid w:val="002206CB"/>
    <w:rsid w:val="0022430C"/>
    <w:rsid w:val="00230868"/>
    <w:rsid w:val="00230C6D"/>
    <w:rsid w:val="00233749"/>
    <w:rsid w:val="00237514"/>
    <w:rsid w:val="0024044F"/>
    <w:rsid w:val="00242D6C"/>
    <w:rsid w:val="002432AB"/>
    <w:rsid w:val="00246476"/>
    <w:rsid w:val="00253729"/>
    <w:rsid w:val="002564A5"/>
    <w:rsid w:val="00280B03"/>
    <w:rsid w:val="00284CFB"/>
    <w:rsid w:val="0029600A"/>
    <w:rsid w:val="00296D12"/>
    <w:rsid w:val="002A1EC0"/>
    <w:rsid w:val="002A58B1"/>
    <w:rsid w:val="002A7CFE"/>
    <w:rsid w:val="002B1F5B"/>
    <w:rsid w:val="002B2E2C"/>
    <w:rsid w:val="002B4810"/>
    <w:rsid w:val="002C1015"/>
    <w:rsid w:val="002C251B"/>
    <w:rsid w:val="002C3D7D"/>
    <w:rsid w:val="002D46BA"/>
    <w:rsid w:val="002D5569"/>
    <w:rsid w:val="002E6228"/>
    <w:rsid w:val="002F64A6"/>
    <w:rsid w:val="00304FC9"/>
    <w:rsid w:val="003222CC"/>
    <w:rsid w:val="00331997"/>
    <w:rsid w:val="003346C3"/>
    <w:rsid w:val="00334B4C"/>
    <w:rsid w:val="00337FF9"/>
    <w:rsid w:val="00340BBD"/>
    <w:rsid w:val="003422DA"/>
    <w:rsid w:val="003426EB"/>
    <w:rsid w:val="003440FF"/>
    <w:rsid w:val="003457B8"/>
    <w:rsid w:val="00345DCA"/>
    <w:rsid w:val="00345EB7"/>
    <w:rsid w:val="003466DD"/>
    <w:rsid w:val="00351242"/>
    <w:rsid w:val="003624FE"/>
    <w:rsid w:val="00366D79"/>
    <w:rsid w:val="00372238"/>
    <w:rsid w:val="00376CB4"/>
    <w:rsid w:val="00376F56"/>
    <w:rsid w:val="00380C81"/>
    <w:rsid w:val="0039620E"/>
    <w:rsid w:val="003963F6"/>
    <w:rsid w:val="003A5D34"/>
    <w:rsid w:val="003A6ED3"/>
    <w:rsid w:val="003B07EB"/>
    <w:rsid w:val="003B5D0E"/>
    <w:rsid w:val="003B76FC"/>
    <w:rsid w:val="003C226B"/>
    <w:rsid w:val="003D025C"/>
    <w:rsid w:val="003D40DE"/>
    <w:rsid w:val="003D4510"/>
    <w:rsid w:val="003E1805"/>
    <w:rsid w:val="003E1C2B"/>
    <w:rsid w:val="003F0869"/>
    <w:rsid w:val="003F08D3"/>
    <w:rsid w:val="003F0D91"/>
    <w:rsid w:val="003F0E8E"/>
    <w:rsid w:val="00400E89"/>
    <w:rsid w:val="00412A46"/>
    <w:rsid w:val="004159E5"/>
    <w:rsid w:val="00420CDE"/>
    <w:rsid w:val="0042261A"/>
    <w:rsid w:val="004246A7"/>
    <w:rsid w:val="00432FDE"/>
    <w:rsid w:val="00436D01"/>
    <w:rsid w:val="0045390B"/>
    <w:rsid w:val="00457540"/>
    <w:rsid w:val="004636F6"/>
    <w:rsid w:val="00464380"/>
    <w:rsid w:val="0047015E"/>
    <w:rsid w:val="00471B7A"/>
    <w:rsid w:val="0047355D"/>
    <w:rsid w:val="004922C2"/>
    <w:rsid w:val="00494323"/>
    <w:rsid w:val="004B4D63"/>
    <w:rsid w:val="004B622B"/>
    <w:rsid w:val="004C02B6"/>
    <w:rsid w:val="004C15B5"/>
    <w:rsid w:val="004C630E"/>
    <w:rsid w:val="004C7F0C"/>
    <w:rsid w:val="004D58BA"/>
    <w:rsid w:val="004D6A51"/>
    <w:rsid w:val="004D6BD7"/>
    <w:rsid w:val="004E47EA"/>
    <w:rsid w:val="005018F6"/>
    <w:rsid w:val="005027A2"/>
    <w:rsid w:val="00502C48"/>
    <w:rsid w:val="005057D8"/>
    <w:rsid w:val="005206AF"/>
    <w:rsid w:val="0052331B"/>
    <w:rsid w:val="00526A12"/>
    <w:rsid w:val="00535535"/>
    <w:rsid w:val="005503C3"/>
    <w:rsid w:val="0055646D"/>
    <w:rsid w:val="00557E1E"/>
    <w:rsid w:val="00560D07"/>
    <w:rsid w:val="00577B08"/>
    <w:rsid w:val="00580BE4"/>
    <w:rsid w:val="005904CA"/>
    <w:rsid w:val="00594458"/>
    <w:rsid w:val="005949FE"/>
    <w:rsid w:val="005A1877"/>
    <w:rsid w:val="005A326E"/>
    <w:rsid w:val="005A3C03"/>
    <w:rsid w:val="005A4521"/>
    <w:rsid w:val="005B2296"/>
    <w:rsid w:val="005C0077"/>
    <w:rsid w:val="005C043C"/>
    <w:rsid w:val="005C2028"/>
    <w:rsid w:val="005C6292"/>
    <w:rsid w:val="005D129D"/>
    <w:rsid w:val="005E231C"/>
    <w:rsid w:val="005E2880"/>
    <w:rsid w:val="005E43A0"/>
    <w:rsid w:val="005E5479"/>
    <w:rsid w:val="005E685A"/>
    <w:rsid w:val="005F1396"/>
    <w:rsid w:val="005F5022"/>
    <w:rsid w:val="00600BE2"/>
    <w:rsid w:val="00603AF4"/>
    <w:rsid w:val="006059A3"/>
    <w:rsid w:val="00615C92"/>
    <w:rsid w:val="0061675A"/>
    <w:rsid w:val="0061789F"/>
    <w:rsid w:val="00625EF6"/>
    <w:rsid w:val="00636DEE"/>
    <w:rsid w:val="00646393"/>
    <w:rsid w:val="006464A7"/>
    <w:rsid w:val="00646BE5"/>
    <w:rsid w:val="00647555"/>
    <w:rsid w:val="006506B9"/>
    <w:rsid w:val="00654B3F"/>
    <w:rsid w:val="00661607"/>
    <w:rsid w:val="006632DF"/>
    <w:rsid w:val="006646C0"/>
    <w:rsid w:val="00686FED"/>
    <w:rsid w:val="00687061"/>
    <w:rsid w:val="006950ED"/>
    <w:rsid w:val="0069593C"/>
    <w:rsid w:val="00696843"/>
    <w:rsid w:val="006A7372"/>
    <w:rsid w:val="006B7AD0"/>
    <w:rsid w:val="006C2AEC"/>
    <w:rsid w:val="006C458D"/>
    <w:rsid w:val="006C48EF"/>
    <w:rsid w:val="006C4938"/>
    <w:rsid w:val="006D20BD"/>
    <w:rsid w:val="006D23AA"/>
    <w:rsid w:val="006D433C"/>
    <w:rsid w:val="006D7B86"/>
    <w:rsid w:val="006E385D"/>
    <w:rsid w:val="006E7E2A"/>
    <w:rsid w:val="006F15EA"/>
    <w:rsid w:val="006F1974"/>
    <w:rsid w:val="006F4F75"/>
    <w:rsid w:val="006F5DA9"/>
    <w:rsid w:val="00705FB9"/>
    <w:rsid w:val="00713B45"/>
    <w:rsid w:val="0071470F"/>
    <w:rsid w:val="0071612B"/>
    <w:rsid w:val="00720A4B"/>
    <w:rsid w:val="007216D9"/>
    <w:rsid w:val="00730667"/>
    <w:rsid w:val="007310A3"/>
    <w:rsid w:val="00731AA1"/>
    <w:rsid w:val="00733A95"/>
    <w:rsid w:val="00733D1B"/>
    <w:rsid w:val="007373D2"/>
    <w:rsid w:val="007376C5"/>
    <w:rsid w:val="00741585"/>
    <w:rsid w:val="00744B20"/>
    <w:rsid w:val="00745B05"/>
    <w:rsid w:val="00751277"/>
    <w:rsid w:val="00755569"/>
    <w:rsid w:val="00757B00"/>
    <w:rsid w:val="00762ED2"/>
    <w:rsid w:val="00767207"/>
    <w:rsid w:val="00774E67"/>
    <w:rsid w:val="007A0858"/>
    <w:rsid w:val="007A534C"/>
    <w:rsid w:val="007B55BD"/>
    <w:rsid w:val="007B55DF"/>
    <w:rsid w:val="007C057A"/>
    <w:rsid w:val="007C4D29"/>
    <w:rsid w:val="007D0425"/>
    <w:rsid w:val="007D213D"/>
    <w:rsid w:val="007D69F4"/>
    <w:rsid w:val="007E5FC1"/>
    <w:rsid w:val="007F2872"/>
    <w:rsid w:val="00800758"/>
    <w:rsid w:val="008079EC"/>
    <w:rsid w:val="00811683"/>
    <w:rsid w:val="00816F05"/>
    <w:rsid w:val="0082196D"/>
    <w:rsid w:val="0082396F"/>
    <w:rsid w:val="00825246"/>
    <w:rsid w:val="0082617A"/>
    <w:rsid w:val="00836D2D"/>
    <w:rsid w:val="00852095"/>
    <w:rsid w:val="00853956"/>
    <w:rsid w:val="00856AC7"/>
    <w:rsid w:val="00856FB5"/>
    <w:rsid w:val="00860146"/>
    <w:rsid w:val="00861C8A"/>
    <w:rsid w:val="00862E05"/>
    <w:rsid w:val="00862EB1"/>
    <w:rsid w:val="00863FBA"/>
    <w:rsid w:val="008655DA"/>
    <w:rsid w:val="00865BFD"/>
    <w:rsid w:val="00892AAD"/>
    <w:rsid w:val="00893A01"/>
    <w:rsid w:val="008A0E65"/>
    <w:rsid w:val="008A2558"/>
    <w:rsid w:val="008A4416"/>
    <w:rsid w:val="008A62D0"/>
    <w:rsid w:val="008A69B4"/>
    <w:rsid w:val="008A7384"/>
    <w:rsid w:val="008A75E3"/>
    <w:rsid w:val="008B1608"/>
    <w:rsid w:val="008C4461"/>
    <w:rsid w:val="008C6586"/>
    <w:rsid w:val="008C6AD6"/>
    <w:rsid w:val="008C7399"/>
    <w:rsid w:val="008D3AF1"/>
    <w:rsid w:val="008D46BD"/>
    <w:rsid w:val="008E4341"/>
    <w:rsid w:val="008E5A5C"/>
    <w:rsid w:val="008F1790"/>
    <w:rsid w:val="008F1C4B"/>
    <w:rsid w:val="00907F9C"/>
    <w:rsid w:val="009139AC"/>
    <w:rsid w:val="0092294C"/>
    <w:rsid w:val="0093361F"/>
    <w:rsid w:val="00944285"/>
    <w:rsid w:val="0095176D"/>
    <w:rsid w:val="009657DF"/>
    <w:rsid w:val="009745F3"/>
    <w:rsid w:val="00981035"/>
    <w:rsid w:val="00982185"/>
    <w:rsid w:val="00985219"/>
    <w:rsid w:val="00986EF8"/>
    <w:rsid w:val="00993FF5"/>
    <w:rsid w:val="009946C6"/>
    <w:rsid w:val="009A5ACD"/>
    <w:rsid w:val="009B4C78"/>
    <w:rsid w:val="009B712E"/>
    <w:rsid w:val="009C2BC6"/>
    <w:rsid w:val="009D445F"/>
    <w:rsid w:val="009E4DEE"/>
    <w:rsid w:val="009E6EA4"/>
    <w:rsid w:val="009F0363"/>
    <w:rsid w:val="00A00FDB"/>
    <w:rsid w:val="00A069A6"/>
    <w:rsid w:val="00A07A71"/>
    <w:rsid w:val="00A103EC"/>
    <w:rsid w:val="00A11E13"/>
    <w:rsid w:val="00A15874"/>
    <w:rsid w:val="00A15B77"/>
    <w:rsid w:val="00A175B4"/>
    <w:rsid w:val="00A2230E"/>
    <w:rsid w:val="00A2380A"/>
    <w:rsid w:val="00A3226A"/>
    <w:rsid w:val="00A3393A"/>
    <w:rsid w:val="00A34111"/>
    <w:rsid w:val="00A34357"/>
    <w:rsid w:val="00A4256A"/>
    <w:rsid w:val="00A53BF3"/>
    <w:rsid w:val="00A55D1B"/>
    <w:rsid w:val="00A70D36"/>
    <w:rsid w:val="00A71EB1"/>
    <w:rsid w:val="00A74711"/>
    <w:rsid w:val="00A879AA"/>
    <w:rsid w:val="00A96D22"/>
    <w:rsid w:val="00AA087E"/>
    <w:rsid w:val="00AA2ED0"/>
    <w:rsid w:val="00AA4A99"/>
    <w:rsid w:val="00AA6471"/>
    <w:rsid w:val="00AA7184"/>
    <w:rsid w:val="00AC29AD"/>
    <w:rsid w:val="00AC7132"/>
    <w:rsid w:val="00AC7477"/>
    <w:rsid w:val="00AD7DF3"/>
    <w:rsid w:val="00AE1453"/>
    <w:rsid w:val="00AE5E95"/>
    <w:rsid w:val="00AF0385"/>
    <w:rsid w:val="00AF5C46"/>
    <w:rsid w:val="00B0587F"/>
    <w:rsid w:val="00B1199C"/>
    <w:rsid w:val="00B12F81"/>
    <w:rsid w:val="00B16608"/>
    <w:rsid w:val="00B310F0"/>
    <w:rsid w:val="00B31E88"/>
    <w:rsid w:val="00B412EF"/>
    <w:rsid w:val="00B45976"/>
    <w:rsid w:val="00B47889"/>
    <w:rsid w:val="00B658F3"/>
    <w:rsid w:val="00B66268"/>
    <w:rsid w:val="00B71F14"/>
    <w:rsid w:val="00B74117"/>
    <w:rsid w:val="00B81913"/>
    <w:rsid w:val="00B823BF"/>
    <w:rsid w:val="00B876E1"/>
    <w:rsid w:val="00B926B1"/>
    <w:rsid w:val="00B9280E"/>
    <w:rsid w:val="00BA5802"/>
    <w:rsid w:val="00BB02F9"/>
    <w:rsid w:val="00BB6A8D"/>
    <w:rsid w:val="00BC3241"/>
    <w:rsid w:val="00BC3AB0"/>
    <w:rsid w:val="00BC3CAD"/>
    <w:rsid w:val="00BD2F73"/>
    <w:rsid w:val="00BD5DB1"/>
    <w:rsid w:val="00BD6525"/>
    <w:rsid w:val="00BE20FE"/>
    <w:rsid w:val="00BE6E15"/>
    <w:rsid w:val="00C035BD"/>
    <w:rsid w:val="00C04007"/>
    <w:rsid w:val="00C145C7"/>
    <w:rsid w:val="00C163EB"/>
    <w:rsid w:val="00C16EF1"/>
    <w:rsid w:val="00C222CE"/>
    <w:rsid w:val="00C22512"/>
    <w:rsid w:val="00C23836"/>
    <w:rsid w:val="00C2585E"/>
    <w:rsid w:val="00C262C2"/>
    <w:rsid w:val="00C33F77"/>
    <w:rsid w:val="00C362ED"/>
    <w:rsid w:val="00C40219"/>
    <w:rsid w:val="00C46454"/>
    <w:rsid w:val="00C4692F"/>
    <w:rsid w:val="00C46A84"/>
    <w:rsid w:val="00C51ABA"/>
    <w:rsid w:val="00C53305"/>
    <w:rsid w:val="00C64BFA"/>
    <w:rsid w:val="00C66594"/>
    <w:rsid w:val="00C74BEB"/>
    <w:rsid w:val="00C76F25"/>
    <w:rsid w:val="00C7708F"/>
    <w:rsid w:val="00C922F6"/>
    <w:rsid w:val="00C96229"/>
    <w:rsid w:val="00C96E8A"/>
    <w:rsid w:val="00CA6987"/>
    <w:rsid w:val="00CB033E"/>
    <w:rsid w:val="00CB1963"/>
    <w:rsid w:val="00CB3EC8"/>
    <w:rsid w:val="00CC7DEC"/>
    <w:rsid w:val="00CE1342"/>
    <w:rsid w:val="00CE2390"/>
    <w:rsid w:val="00CE51E5"/>
    <w:rsid w:val="00CE76E7"/>
    <w:rsid w:val="00CF57CD"/>
    <w:rsid w:val="00D031BA"/>
    <w:rsid w:val="00D0788F"/>
    <w:rsid w:val="00D15553"/>
    <w:rsid w:val="00D1695C"/>
    <w:rsid w:val="00D17256"/>
    <w:rsid w:val="00D36547"/>
    <w:rsid w:val="00D4292A"/>
    <w:rsid w:val="00D47D75"/>
    <w:rsid w:val="00D5175F"/>
    <w:rsid w:val="00D525FC"/>
    <w:rsid w:val="00D71A30"/>
    <w:rsid w:val="00D743FA"/>
    <w:rsid w:val="00D8505E"/>
    <w:rsid w:val="00D852DB"/>
    <w:rsid w:val="00D956F4"/>
    <w:rsid w:val="00DA0D9F"/>
    <w:rsid w:val="00DA2295"/>
    <w:rsid w:val="00DA4298"/>
    <w:rsid w:val="00DA6685"/>
    <w:rsid w:val="00DB52AE"/>
    <w:rsid w:val="00DB653C"/>
    <w:rsid w:val="00DC5254"/>
    <w:rsid w:val="00DC5A7F"/>
    <w:rsid w:val="00DD1D2E"/>
    <w:rsid w:val="00DD67F4"/>
    <w:rsid w:val="00DD754E"/>
    <w:rsid w:val="00DE0521"/>
    <w:rsid w:val="00DE3647"/>
    <w:rsid w:val="00DE7C2D"/>
    <w:rsid w:val="00DF4947"/>
    <w:rsid w:val="00DF71A2"/>
    <w:rsid w:val="00E03136"/>
    <w:rsid w:val="00E1005A"/>
    <w:rsid w:val="00E13FDF"/>
    <w:rsid w:val="00E17C8B"/>
    <w:rsid w:val="00E2603D"/>
    <w:rsid w:val="00E27C14"/>
    <w:rsid w:val="00E33958"/>
    <w:rsid w:val="00E467D5"/>
    <w:rsid w:val="00E47D48"/>
    <w:rsid w:val="00E54A69"/>
    <w:rsid w:val="00E54AF1"/>
    <w:rsid w:val="00E66DBF"/>
    <w:rsid w:val="00E67698"/>
    <w:rsid w:val="00E74762"/>
    <w:rsid w:val="00E82335"/>
    <w:rsid w:val="00E95ED4"/>
    <w:rsid w:val="00E96D66"/>
    <w:rsid w:val="00E973C2"/>
    <w:rsid w:val="00EA0FD1"/>
    <w:rsid w:val="00EA45E2"/>
    <w:rsid w:val="00EA655D"/>
    <w:rsid w:val="00EB3469"/>
    <w:rsid w:val="00EB4B81"/>
    <w:rsid w:val="00EB5954"/>
    <w:rsid w:val="00EC4BDF"/>
    <w:rsid w:val="00EC7A74"/>
    <w:rsid w:val="00ED2883"/>
    <w:rsid w:val="00ED37D5"/>
    <w:rsid w:val="00ED7DF4"/>
    <w:rsid w:val="00EE063B"/>
    <w:rsid w:val="00EF354C"/>
    <w:rsid w:val="00EF4EDF"/>
    <w:rsid w:val="00EF63B9"/>
    <w:rsid w:val="00EF742A"/>
    <w:rsid w:val="00F0087C"/>
    <w:rsid w:val="00F0466E"/>
    <w:rsid w:val="00F057A5"/>
    <w:rsid w:val="00F160CA"/>
    <w:rsid w:val="00F24E49"/>
    <w:rsid w:val="00F25076"/>
    <w:rsid w:val="00F3001A"/>
    <w:rsid w:val="00F3764B"/>
    <w:rsid w:val="00F4059C"/>
    <w:rsid w:val="00F43477"/>
    <w:rsid w:val="00F64EC5"/>
    <w:rsid w:val="00F70301"/>
    <w:rsid w:val="00F84E28"/>
    <w:rsid w:val="00F86ED9"/>
    <w:rsid w:val="00F904AA"/>
    <w:rsid w:val="00F90E8E"/>
    <w:rsid w:val="00F932D4"/>
    <w:rsid w:val="00F9440C"/>
    <w:rsid w:val="00FA45E3"/>
    <w:rsid w:val="00FB6C93"/>
    <w:rsid w:val="00FC3BB7"/>
    <w:rsid w:val="00FC41C7"/>
    <w:rsid w:val="00FC78D0"/>
    <w:rsid w:val="00FD61B0"/>
    <w:rsid w:val="00FE013E"/>
    <w:rsid w:val="00FE5CA7"/>
    <w:rsid w:val="00FE66B4"/>
    <w:rsid w:val="00FF1440"/>
    <w:rsid w:val="00FF325B"/>
    <w:rsid w:val="00FF4387"/>
    <w:rsid w:val="00FF6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BB05F"/>
  <w15:chartTrackingRefBased/>
  <w15:docId w15:val="{0308BA90-A035-4FC8-8A2E-8F9FEED6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280B03"/>
    <w:pPr>
      <w:jc w:val="center"/>
      <w:outlineLvl w:val="0"/>
    </w:pPr>
    <w:rPr>
      <w:rFonts w:ascii="Arial" w:hAnsi="Arial" w:cs="Arial"/>
      <w:b/>
      <w:sz w:val="56"/>
      <w:szCs w:val="56"/>
    </w:rPr>
  </w:style>
  <w:style w:type="paragraph" w:styleId="Heading2">
    <w:name w:val="heading 2"/>
    <w:basedOn w:val="Normal"/>
    <w:next w:val="Normal"/>
    <w:link w:val="Heading2Char"/>
    <w:uiPriority w:val="9"/>
    <w:unhideWhenUsed/>
    <w:qFormat/>
    <w:rsid w:val="00280B03"/>
    <w:pPr>
      <w:numPr>
        <w:numId w:val="11"/>
      </w:numPr>
      <w:autoSpaceDE w:val="0"/>
      <w:autoSpaceDN w:val="0"/>
      <w:adjustRightInd w:val="0"/>
      <w:spacing w:after="0"/>
      <w:outlineLvl w:val="1"/>
    </w:pPr>
    <w:rPr>
      <w:rFonts w:ascii="Arial" w:eastAsia="Times New Roman" w:hAnsi="Arial" w:cs="Arial"/>
      <w:b/>
      <w:u w:val="single"/>
    </w:rPr>
  </w:style>
  <w:style w:type="paragraph" w:styleId="Heading3">
    <w:name w:val="heading 3"/>
    <w:basedOn w:val="Normal"/>
    <w:next w:val="Normal"/>
    <w:link w:val="Heading3Char"/>
    <w:uiPriority w:val="9"/>
    <w:unhideWhenUsed/>
    <w:qFormat/>
    <w:rsid w:val="00280B03"/>
    <w:pPr>
      <w:autoSpaceDE w:val="0"/>
      <w:autoSpaceDN w:val="0"/>
      <w:adjustRightInd w:val="0"/>
      <w:spacing w:after="0"/>
      <w:outlineLvl w:val="2"/>
    </w:pPr>
    <w:rPr>
      <w:rFonts w:ascii="Arial" w:eastAsia="Times New Roman" w:hAnsi="Arial" w:cs="Arial"/>
      <w:b/>
      <w:u w:val="single"/>
    </w:rPr>
  </w:style>
  <w:style w:type="paragraph" w:styleId="Heading4">
    <w:name w:val="heading 4"/>
    <w:basedOn w:val="Normal"/>
    <w:next w:val="Normal"/>
    <w:link w:val="Heading4Char"/>
    <w:uiPriority w:val="9"/>
    <w:unhideWhenUsed/>
    <w:qFormat/>
    <w:rsid w:val="00121EB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241B"/>
    <w:pPr>
      <w:autoSpaceDE w:val="0"/>
      <w:autoSpaceDN w:val="0"/>
      <w:adjustRightInd w:val="0"/>
    </w:pPr>
    <w:rPr>
      <w:rFonts w:ascii="Arial" w:eastAsia="Times New Roman" w:hAnsi="Arial" w:cs="Arial"/>
      <w:color w:val="000000"/>
      <w:sz w:val="24"/>
      <w:szCs w:val="24"/>
    </w:rPr>
  </w:style>
  <w:style w:type="character" w:styleId="Hyperlink">
    <w:name w:val="Hyperlink"/>
    <w:uiPriority w:val="99"/>
    <w:unhideWhenUsed/>
    <w:rsid w:val="006506B9"/>
    <w:rPr>
      <w:color w:val="0000FF"/>
      <w:u w:val="single"/>
    </w:rPr>
  </w:style>
  <w:style w:type="paragraph" w:styleId="Header">
    <w:name w:val="header"/>
    <w:basedOn w:val="Normal"/>
    <w:link w:val="HeaderChar"/>
    <w:uiPriority w:val="99"/>
    <w:unhideWhenUsed/>
    <w:rsid w:val="00D031BA"/>
    <w:pPr>
      <w:tabs>
        <w:tab w:val="center" w:pos="4513"/>
        <w:tab w:val="right" w:pos="9026"/>
      </w:tabs>
    </w:pPr>
  </w:style>
  <w:style w:type="character" w:customStyle="1" w:styleId="HeaderChar">
    <w:name w:val="Header Char"/>
    <w:link w:val="Header"/>
    <w:uiPriority w:val="99"/>
    <w:rsid w:val="00D031BA"/>
    <w:rPr>
      <w:sz w:val="22"/>
      <w:szCs w:val="22"/>
      <w:lang w:eastAsia="en-US"/>
    </w:rPr>
  </w:style>
  <w:style w:type="paragraph" w:styleId="Footer">
    <w:name w:val="footer"/>
    <w:basedOn w:val="Normal"/>
    <w:link w:val="FooterChar"/>
    <w:uiPriority w:val="99"/>
    <w:unhideWhenUsed/>
    <w:rsid w:val="00D031BA"/>
    <w:pPr>
      <w:tabs>
        <w:tab w:val="center" w:pos="4513"/>
        <w:tab w:val="right" w:pos="9026"/>
      </w:tabs>
    </w:pPr>
  </w:style>
  <w:style w:type="character" w:customStyle="1" w:styleId="FooterChar">
    <w:name w:val="Footer Char"/>
    <w:link w:val="Footer"/>
    <w:uiPriority w:val="99"/>
    <w:rsid w:val="00D031BA"/>
    <w:rPr>
      <w:sz w:val="22"/>
      <w:szCs w:val="22"/>
      <w:lang w:eastAsia="en-US"/>
    </w:rPr>
  </w:style>
  <w:style w:type="paragraph" w:styleId="BalloonText">
    <w:name w:val="Balloon Text"/>
    <w:basedOn w:val="Normal"/>
    <w:link w:val="BalloonTextChar"/>
    <w:uiPriority w:val="99"/>
    <w:semiHidden/>
    <w:unhideWhenUsed/>
    <w:rsid w:val="00CF57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57CD"/>
    <w:rPr>
      <w:rFonts w:ascii="Tahoma" w:hAnsi="Tahoma" w:cs="Tahoma"/>
      <w:sz w:val="16"/>
      <w:szCs w:val="16"/>
      <w:lang w:eastAsia="en-US"/>
    </w:rPr>
  </w:style>
  <w:style w:type="character" w:styleId="FollowedHyperlink">
    <w:name w:val="FollowedHyperlink"/>
    <w:uiPriority w:val="99"/>
    <w:semiHidden/>
    <w:unhideWhenUsed/>
    <w:rsid w:val="002B2E2C"/>
    <w:rPr>
      <w:color w:val="800080"/>
      <w:u w:val="single"/>
    </w:rPr>
  </w:style>
  <w:style w:type="character" w:styleId="UnresolvedMention">
    <w:name w:val="Unresolved Mention"/>
    <w:basedOn w:val="DefaultParagraphFont"/>
    <w:uiPriority w:val="99"/>
    <w:semiHidden/>
    <w:unhideWhenUsed/>
    <w:rsid w:val="00EC7A74"/>
    <w:rPr>
      <w:color w:val="605E5C"/>
      <w:shd w:val="clear" w:color="auto" w:fill="E1DFDD"/>
    </w:rPr>
  </w:style>
  <w:style w:type="character" w:customStyle="1" w:styleId="Heading1Char">
    <w:name w:val="Heading 1 Char"/>
    <w:basedOn w:val="DefaultParagraphFont"/>
    <w:link w:val="Heading1"/>
    <w:uiPriority w:val="9"/>
    <w:rsid w:val="00280B03"/>
    <w:rPr>
      <w:rFonts w:ascii="Arial" w:hAnsi="Arial" w:cs="Arial"/>
      <w:b/>
      <w:sz w:val="56"/>
      <w:szCs w:val="56"/>
      <w:lang w:eastAsia="en-US"/>
    </w:rPr>
  </w:style>
  <w:style w:type="character" w:customStyle="1" w:styleId="Heading2Char">
    <w:name w:val="Heading 2 Char"/>
    <w:basedOn w:val="DefaultParagraphFont"/>
    <w:link w:val="Heading2"/>
    <w:uiPriority w:val="9"/>
    <w:rsid w:val="00280B03"/>
    <w:rPr>
      <w:rFonts w:ascii="Arial" w:eastAsia="Times New Roman" w:hAnsi="Arial" w:cs="Arial"/>
      <w:b/>
      <w:sz w:val="22"/>
      <w:szCs w:val="22"/>
      <w:u w:val="single"/>
      <w:lang w:eastAsia="en-US"/>
    </w:rPr>
  </w:style>
  <w:style w:type="character" w:customStyle="1" w:styleId="Heading3Char">
    <w:name w:val="Heading 3 Char"/>
    <w:basedOn w:val="DefaultParagraphFont"/>
    <w:link w:val="Heading3"/>
    <w:uiPriority w:val="9"/>
    <w:rsid w:val="00280B03"/>
    <w:rPr>
      <w:rFonts w:ascii="Arial" w:eastAsia="Times New Roman" w:hAnsi="Arial" w:cs="Arial"/>
      <w:b/>
      <w:sz w:val="22"/>
      <w:szCs w:val="22"/>
      <w:u w:val="single"/>
      <w:lang w:eastAsia="en-US"/>
    </w:rPr>
  </w:style>
  <w:style w:type="paragraph" w:styleId="ListParagraph">
    <w:name w:val="List Paragraph"/>
    <w:basedOn w:val="Normal"/>
    <w:uiPriority w:val="34"/>
    <w:qFormat/>
    <w:rsid w:val="003F0869"/>
    <w:pPr>
      <w:ind w:left="720"/>
      <w:contextualSpacing/>
    </w:pPr>
  </w:style>
  <w:style w:type="character" w:styleId="Strong">
    <w:name w:val="Strong"/>
    <w:basedOn w:val="DefaultParagraphFont"/>
    <w:uiPriority w:val="22"/>
    <w:qFormat/>
    <w:rsid w:val="008C6586"/>
    <w:rPr>
      <w:b/>
      <w:bCs/>
    </w:rPr>
  </w:style>
  <w:style w:type="paragraph" w:styleId="NormalWeb">
    <w:name w:val="Normal (Web)"/>
    <w:basedOn w:val="Normal"/>
    <w:uiPriority w:val="99"/>
    <w:semiHidden/>
    <w:unhideWhenUsed/>
    <w:rsid w:val="00331997"/>
    <w:pPr>
      <w:spacing w:before="100" w:beforeAutospacing="1" w:after="100" w:afterAutospacing="1" w:line="240" w:lineRule="auto"/>
    </w:pPr>
    <w:rPr>
      <w:rFonts w:ascii="Times New Roman" w:eastAsia="Times New Roman" w:hAnsi="Times New Roman"/>
      <w:sz w:val="24"/>
      <w:szCs w:val="24"/>
      <w:lang w:eastAsia="en-GB"/>
    </w:rPr>
  </w:style>
  <w:style w:type="paragraph" w:styleId="TOCHeading">
    <w:name w:val="TOC Heading"/>
    <w:basedOn w:val="Heading1"/>
    <w:next w:val="Normal"/>
    <w:uiPriority w:val="39"/>
    <w:unhideWhenUsed/>
    <w:qFormat/>
    <w:rsid w:val="00121EB4"/>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FF1440"/>
    <w:pPr>
      <w:tabs>
        <w:tab w:val="right" w:leader="dot" w:pos="9016"/>
      </w:tabs>
      <w:spacing w:after="100"/>
      <w:ind w:left="709"/>
    </w:pPr>
  </w:style>
  <w:style w:type="paragraph" w:styleId="TOC3">
    <w:name w:val="toc 3"/>
    <w:basedOn w:val="Normal"/>
    <w:next w:val="Normal"/>
    <w:autoRedefine/>
    <w:uiPriority w:val="39"/>
    <w:unhideWhenUsed/>
    <w:rsid w:val="00FF1440"/>
    <w:pPr>
      <w:tabs>
        <w:tab w:val="right" w:leader="dot" w:pos="9016"/>
      </w:tabs>
      <w:spacing w:after="100"/>
      <w:ind w:left="720"/>
    </w:pPr>
  </w:style>
  <w:style w:type="paragraph" w:styleId="TOC2">
    <w:name w:val="toc 2"/>
    <w:basedOn w:val="Normal"/>
    <w:next w:val="Normal"/>
    <w:autoRedefine/>
    <w:uiPriority w:val="39"/>
    <w:unhideWhenUsed/>
    <w:rsid w:val="00FF1440"/>
    <w:pPr>
      <w:tabs>
        <w:tab w:val="left" w:pos="880"/>
        <w:tab w:val="right" w:leader="dot" w:pos="9016"/>
      </w:tabs>
      <w:spacing w:after="100"/>
    </w:pPr>
  </w:style>
  <w:style w:type="character" w:customStyle="1" w:styleId="Heading4Char">
    <w:name w:val="Heading 4 Char"/>
    <w:basedOn w:val="DefaultParagraphFont"/>
    <w:link w:val="Heading4"/>
    <w:uiPriority w:val="9"/>
    <w:rsid w:val="00121EB4"/>
    <w:rPr>
      <w:rFonts w:asciiTheme="majorHAnsi" w:eastAsiaTheme="majorEastAsia" w:hAnsiTheme="majorHAnsi" w:cstheme="majorBidi"/>
      <w:i/>
      <w:iCs/>
      <w:color w:val="2F5496"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926099">
      <w:bodyDiv w:val="1"/>
      <w:marLeft w:val="0"/>
      <w:marRight w:val="0"/>
      <w:marTop w:val="0"/>
      <w:marBottom w:val="0"/>
      <w:divBdr>
        <w:top w:val="none" w:sz="0" w:space="0" w:color="auto"/>
        <w:left w:val="none" w:sz="0" w:space="0" w:color="auto"/>
        <w:bottom w:val="none" w:sz="0" w:space="0" w:color="auto"/>
        <w:right w:val="none" w:sz="0" w:space="0" w:color="auto"/>
      </w:divBdr>
      <w:divsChild>
        <w:div w:id="695500412">
          <w:marLeft w:val="547"/>
          <w:marRight w:val="0"/>
          <w:marTop w:val="96"/>
          <w:marBottom w:val="0"/>
          <w:divBdr>
            <w:top w:val="none" w:sz="0" w:space="0" w:color="auto"/>
            <w:left w:val="none" w:sz="0" w:space="0" w:color="auto"/>
            <w:bottom w:val="none" w:sz="0" w:space="0" w:color="auto"/>
            <w:right w:val="none" w:sz="0" w:space="0" w:color="auto"/>
          </w:divBdr>
        </w:div>
        <w:div w:id="1504052251">
          <w:marLeft w:val="547"/>
          <w:marRight w:val="0"/>
          <w:marTop w:val="96"/>
          <w:marBottom w:val="0"/>
          <w:divBdr>
            <w:top w:val="none" w:sz="0" w:space="0" w:color="auto"/>
            <w:left w:val="none" w:sz="0" w:space="0" w:color="auto"/>
            <w:bottom w:val="none" w:sz="0" w:space="0" w:color="auto"/>
            <w:right w:val="none" w:sz="0" w:space="0" w:color="auto"/>
          </w:divBdr>
        </w:div>
        <w:div w:id="1598057390">
          <w:marLeft w:val="547"/>
          <w:marRight w:val="0"/>
          <w:marTop w:val="96"/>
          <w:marBottom w:val="0"/>
          <w:divBdr>
            <w:top w:val="none" w:sz="0" w:space="0" w:color="auto"/>
            <w:left w:val="none" w:sz="0" w:space="0" w:color="auto"/>
            <w:bottom w:val="none" w:sz="0" w:space="0" w:color="auto"/>
            <w:right w:val="none" w:sz="0" w:space="0" w:color="auto"/>
          </w:divBdr>
        </w:div>
      </w:divsChild>
    </w:div>
    <w:div w:id="709380442">
      <w:bodyDiv w:val="1"/>
      <w:marLeft w:val="0"/>
      <w:marRight w:val="0"/>
      <w:marTop w:val="0"/>
      <w:marBottom w:val="0"/>
      <w:divBdr>
        <w:top w:val="none" w:sz="0" w:space="0" w:color="auto"/>
        <w:left w:val="none" w:sz="0" w:space="0" w:color="auto"/>
        <w:bottom w:val="none" w:sz="0" w:space="0" w:color="auto"/>
        <w:right w:val="none" w:sz="0" w:space="0" w:color="auto"/>
      </w:divBdr>
      <w:divsChild>
        <w:div w:id="412168235">
          <w:marLeft w:val="547"/>
          <w:marRight w:val="0"/>
          <w:marTop w:val="134"/>
          <w:marBottom w:val="0"/>
          <w:divBdr>
            <w:top w:val="none" w:sz="0" w:space="0" w:color="auto"/>
            <w:left w:val="none" w:sz="0" w:space="0" w:color="auto"/>
            <w:bottom w:val="none" w:sz="0" w:space="0" w:color="auto"/>
            <w:right w:val="none" w:sz="0" w:space="0" w:color="auto"/>
          </w:divBdr>
        </w:div>
        <w:div w:id="700276647">
          <w:marLeft w:val="547"/>
          <w:marRight w:val="0"/>
          <w:marTop w:val="134"/>
          <w:marBottom w:val="0"/>
          <w:divBdr>
            <w:top w:val="none" w:sz="0" w:space="0" w:color="auto"/>
            <w:left w:val="none" w:sz="0" w:space="0" w:color="auto"/>
            <w:bottom w:val="none" w:sz="0" w:space="0" w:color="auto"/>
            <w:right w:val="none" w:sz="0" w:space="0" w:color="auto"/>
          </w:divBdr>
        </w:div>
      </w:divsChild>
    </w:div>
    <w:div w:id="788857347">
      <w:bodyDiv w:val="1"/>
      <w:marLeft w:val="0"/>
      <w:marRight w:val="0"/>
      <w:marTop w:val="0"/>
      <w:marBottom w:val="0"/>
      <w:divBdr>
        <w:top w:val="none" w:sz="0" w:space="0" w:color="auto"/>
        <w:left w:val="none" w:sz="0" w:space="0" w:color="auto"/>
        <w:bottom w:val="none" w:sz="0" w:space="0" w:color="auto"/>
        <w:right w:val="none" w:sz="0" w:space="0" w:color="auto"/>
      </w:divBdr>
    </w:div>
    <w:div w:id="797260419">
      <w:bodyDiv w:val="1"/>
      <w:marLeft w:val="0"/>
      <w:marRight w:val="0"/>
      <w:marTop w:val="0"/>
      <w:marBottom w:val="0"/>
      <w:divBdr>
        <w:top w:val="none" w:sz="0" w:space="0" w:color="auto"/>
        <w:left w:val="none" w:sz="0" w:space="0" w:color="auto"/>
        <w:bottom w:val="none" w:sz="0" w:space="0" w:color="auto"/>
        <w:right w:val="none" w:sz="0" w:space="0" w:color="auto"/>
      </w:divBdr>
    </w:div>
    <w:div w:id="1020200126">
      <w:bodyDiv w:val="1"/>
      <w:marLeft w:val="0"/>
      <w:marRight w:val="0"/>
      <w:marTop w:val="0"/>
      <w:marBottom w:val="0"/>
      <w:divBdr>
        <w:top w:val="none" w:sz="0" w:space="0" w:color="auto"/>
        <w:left w:val="none" w:sz="0" w:space="0" w:color="auto"/>
        <w:bottom w:val="none" w:sz="0" w:space="0" w:color="auto"/>
        <w:right w:val="none" w:sz="0" w:space="0" w:color="auto"/>
      </w:divBdr>
    </w:div>
    <w:div w:id="1144858264">
      <w:bodyDiv w:val="1"/>
      <w:marLeft w:val="0"/>
      <w:marRight w:val="0"/>
      <w:marTop w:val="0"/>
      <w:marBottom w:val="0"/>
      <w:divBdr>
        <w:top w:val="none" w:sz="0" w:space="0" w:color="auto"/>
        <w:left w:val="none" w:sz="0" w:space="0" w:color="auto"/>
        <w:bottom w:val="none" w:sz="0" w:space="0" w:color="auto"/>
        <w:right w:val="none" w:sz="0" w:space="0" w:color="auto"/>
      </w:divBdr>
      <w:divsChild>
        <w:div w:id="1916234564">
          <w:marLeft w:val="0"/>
          <w:marRight w:val="0"/>
          <w:marTop w:val="0"/>
          <w:marBottom w:val="0"/>
          <w:divBdr>
            <w:top w:val="none" w:sz="0" w:space="0" w:color="auto"/>
            <w:left w:val="none" w:sz="0" w:space="0" w:color="auto"/>
            <w:bottom w:val="none" w:sz="0" w:space="0" w:color="auto"/>
            <w:right w:val="none" w:sz="0" w:space="0" w:color="auto"/>
          </w:divBdr>
          <w:divsChild>
            <w:div w:id="1900045055">
              <w:marLeft w:val="0"/>
              <w:marRight w:val="0"/>
              <w:marTop w:val="0"/>
              <w:marBottom w:val="0"/>
              <w:divBdr>
                <w:top w:val="none" w:sz="0" w:space="0" w:color="auto"/>
                <w:left w:val="none" w:sz="0" w:space="0" w:color="auto"/>
                <w:bottom w:val="none" w:sz="0" w:space="0" w:color="auto"/>
                <w:right w:val="none" w:sz="0" w:space="0" w:color="auto"/>
              </w:divBdr>
              <w:divsChild>
                <w:div w:id="48117653">
                  <w:marLeft w:val="0"/>
                  <w:marRight w:val="0"/>
                  <w:marTop w:val="0"/>
                  <w:marBottom w:val="0"/>
                  <w:divBdr>
                    <w:top w:val="none" w:sz="0" w:space="0" w:color="auto"/>
                    <w:left w:val="none" w:sz="0" w:space="0" w:color="auto"/>
                    <w:bottom w:val="none" w:sz="0" w:space="0" w:color="auto"/>
                    <w:right w:val="none" w:sz="0" w:space="0" w:color="auto"/>
                  </w:divBdr>
                  <w:divsChild>
                    <w:div w:id="1660426552">
                      <w:marLeft w:val="0"/>
                      <w:marRight w:val="0"/>
                      <w:marTop w:val="0"/>
                      <w:marBottom w:val="0"/>
                      <w:divBdr>
                        <w:top w:val="none" w:sz="0" w:space="0" w:color="auto"/>
                        <w:left w:val="none" w:sz="0" w:space="0" w:color="auto"/>
                        <w:bottom w:val="none" w:sz="0" w:space="0" w:color="auto"/>
                        <w:right w:val="none" w:sz="0" w:space="0" w:color="auto"/>
                      </w:divBdr>
                      <w:divsChild>
                        <w:div w:id="834807493">
                          <w:marLeft w:val="0"/>
                          <w:marRight w:val="0"/>
                          <w:marTop w:val="0"/>
                          <w:marBottom w:val="0"/>
                          <w:divBdr>
                            <w:top w:val="none" w:sz="0" w:space="0" w:color="auto"/>
                            <w:left w:val="none" w:sz="0" w:space="0" w:color="auto"/>
                            <w:bottom w:val="none" w:sz="0" w:space="0" w:color="auto"/>
                            <w:right w:val="none" w:sz="0" w:space="0" w:color="auto"/>
                          </w:divBdr>
                          <w:divsChild>
                            <w:div w:id="64477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874172">
      <w:bodyDiv w:val="1"/>
      <w:marLeft w:val="0"/>
      <w:marRight w:val="0"/>
      <w:marTop w:val="0"/>
      <w:marBottom w:val="0"/>
      <w:divBdr>
        <w:top w:val="none" w:sz="0" w:space="0" w:color="auto"/>
        <w:left w:val="none" w:sz="0" w:space="0" w:color="auto"/>
        <w:bottom w:val="none" w:sz="0" w:space="0" w:color="auto"/>
        <w:right w:val="none" w:sz="0" w:space="0" w:color="auto"/>
      </w:divBdr>
      <w:divsChild>
        <w:div w:id="36051773">
          <w:marLeft w:val="547"/>
          <w:marRight w:val="0"/>
          <w:marTop w:val="115"/>
          <w:marBottom w:val="0"/>
          <w:divBdr>
            <w:top w:val="none" w:sz="0" w:space="0" w:color="auto"/>
            <w:left w:val="none" w:sz="0" w:space="0" w:color="auto"/>
            <w:bottom w:val="none" w:sz="0" w:space="0" w:color="auto"/>
            <w:right w:val="none" w:sz="0" w:space="0" w:color="auto"/>
          </w:divBdr>
        </w:div>
        <w:div w:id="380983389">
          <w:marLeft w:val="547"/>
          <w:marRight w:val="0"/>
          <w:marTop w:val="115"/>
          <w:marBottom w:val="0"/>
          <w:divBdr>
            <w:top w:val="none" w:sz="0" w:space="0" w:color="auto"/>
            <w:left w:val="none" w:sz="0" w:space="0" w:color="auto"/>
            <w:bottom w:val="none" w:sz="0" w:space="0" w:color="auto"/>
            <w:right w:val="none" w:sz="0" w:space="0" w:color="auto"/>
          </w:divBdr>
        </w:div>
        <w:div w:id="537813726">
          <w:marLeft w:val="547"/>
          <w:marRight w:val="0"/>
          <w:marTop w:val="115"/>
          <w:marBottom w:val="0"/>
          <w:divBdr>
            <w:top w:val="none" w:sz="0" w:space="0" w:color="auto"/>
            <w:left w:val="none" w:sz="0" w:space="0" w:color="auto"/>
            <w:bottom w:val="none" w:sz="0" w:space="0" w:color="auto"/>
            <w:right w:val="none" w:sz="0" w:space="0" w:color="auto"/>
          </w:divBdr>
        </w:div>
        <w:div w:id="1017733616">
          <w:marLeft w:val="547"/>
          <w:marRight w:val="0"/>
          <w:marTop w:val="115"/>
          <w:marBottom w:val="0"/>
          <w:divBdr>
            <w:top w:val="none" w:sz="0" w:space="0" w:color="auto"/>
            <w:left w:val="none" w:sz="0" w:space="0" w:color="auto"/>
            <w:bottom w:val="none" w:sz="0" w:space="0" w:color="auto"/>
            <w:right w:val="none" w:sz="0" w:space="0" w:color="auto"/>
          </w:divBdr>
        </w:div>
        <w:div w:id="1544823959">
          <w:marLeft w:val="547"/>
          <w:marRight w:val="0"/>
          <w:marTop w:val="115"/>
          <w:marBottom w:val="0"/>
          <w:divBdr>
            <w:top w:val="none" w:sz="0" w:space="0" w:color="auto"/>
            <w:left w:val="none" w:sz="0" w:space="0" w:color="auto"/>
            <w:bottom w:val="none" w:sz="0" w:space="0" w:color="auto"/>
            <w:right w:val="none" w:sz="0" w:space="0" w:color="auto"/>
          </w:divBdr>
        </w:div>
      </w:divsChild>
    </w:div>
    <w:div w:id="1761757545">
      <w:bodyDiv w:val="1"/>
      <w:marLeft w:val="0"/>
      <w:marRight w:val="0"/>
      <w:marTop w:val="0"/>
      <w:marBottom w:val="0"/>
      <w:divBdr>
        <w:top w:val="none" w:sz="0" w:space="0" w:color="auto"/>
        <w:left w:val="none" w:sz="0" w:space="0" w:color="auto"/>
        <w:bottom w:val="none" w:sz="0" w:space="0" w:color="auto"/>
        <w:right w:val="none" w:sz="0" w:space="0" w:color="auto"/>
      </w:divBdr>
    </w:div>
    <w:div w:id="1844934311">
      <w:bodyDiv w:val="1"/>
      <w:marLeft w:val="0"/>
      <w:marRight w:val="0"/>
      <w:marTop w:val="0"/>
      <w:marBottom w:val="0"/>
      <w:divBdr>
        <w:top w:val="none" w:sz="0" w:space="0" w:color="auto"/>
        <w:left w:val="none" w:sz="0" w:space="0" w:color="auto"/>
        <w:bottom w:val="none" w:sz="0" w:space="0" w:color="auto"/>
        <w:right w:val="none" w:sz="0" w:space="0" w:color="auto"/>
      </w:divBdr>
    </w:div>
    <w:div w:id="1848984059">
      <w:bodyDiv w:val="1"/>
      <w:marLeft w:val="0"/>
      <w:marRight w:val="0"/>
      <w:marTop w:val="0"/>
      <w:marBottom w:val="0"/>
      <w:divBdr>
        <w:top w:val="none" w:sz="0" w:space="0" w:color="auto"/>
        <w:left w:val="none" w:sz="0" w:space="0" w:color="auto"/>
        <w:bottom w:val="none" w:sz="0" w:space="0" w:color="auto"/>
        <w:right w:val="none" w:sz="0" w:space="0" w:color="auto"/>
      </w:divBdr>
      <w:divsChild>
        <w:div w:id="522330023">
          <w:marLeft w:val="547"/>
          <w:marRight w:val="0"/>
          <w:marTop w:val="115"/>
          <w:marBottom w:val="0"/>
          <w:divBdr>
            <w:top w:val="none" w:sz="0" w:space="0" w:color="auto"/>
            <w:left w:val="none" w:sz="0" w:space="0" w:color="auto"/>
            <w:bottom w:val="none" w:sz="0" w:space="0" w:color="auto"/>
            <w:right w:val="none" w:sz="0" w:space="0" w:color="auto"/>
          </w:divBdr>
        </w:div>
        <w:div w:id="2067414754">
          <w:marLeft w:val="547"/>
          <w:marRight w:val="0"/>
          <w:marTop w:val="115"/>
          <w:marBottom w:val="0"/>
          <w:divBdr>
            <w:top w:val="none" w:sz="0" w:space="0" w:color="auto"/>
            <w:left w:val="none" w:sz="0" w:space="0" w:color="auto"/>
            <w:bottom w:val="none" w:sz="0" w:space="0" w:color="auto"/>
            <w:right w:val="none" w:sz="0" w:space="0" w:color="auto"/>
          </w:divBdr>
        </w:div>
        <w:div w:id="2110812701">
          <w:marLeft w:val="547"/>
          <w:marRight w:val="0"/>
          <w:marTop w:val="115"/>
          <w:marBottom w:val="0"/>
          <w:divBdr>
            <w:top w:val="none" w:sz="0" w:space="0" w:color="auto"/>
            <w:left w:val="none" w:sz="0" w:space="0" w:color="auto"/>
            <w:bottom w:val="none" w:sz="0" w:space="0" w:color="auto"/>
            <w:right w:val="none" w:sz="0" w:space="0" w:color="auto"/>
          </w:divBdr>
        </w:div>
      </w:divsChild>
    </w:div>
    <w:div w:id="1889301161">
      <w:bodyDiv w:val="1"/>
      <w:marLeft w:val="0"/>
      <w:marRight w:val="0"/>
      <w:marTop w:val="0"/>
      <w:marBottom w:val="0"/>
      <w:divBdr>
        <w:top w:val="none" w:sz="0" w:space="0" w:color="auto"/>
        <w:left w:val="none" w:sz="0" w:space="0" w:color="auto"/>
        <w:bottom w:val="none" w:sz="0" w:space="0" w:color="auto"/>
        <w:right w:val="none" w:sz="0" w:space="0" w:color="auto"/>
      </w:divBdr>
      <w:divsChild>
        <w:div w:id="825363771">
          <w:marLeft w:val="547"/>
          <w:marRight w:val="0"/>
          <w:marTop w:val="115"/>
          <w:marBottom w:val="0"/>
          <w:divBdr>
            <w:top w:val="none" w:sz="0" w:space="0" w:color="auto"/>
            <w:left w:val="none" w:sz="0" w:space="0" w:color="auto"/>
            <w:bottom w:val="none" w:sz="0" w:space="0" w:color="auto"/>
            <w:right w:val="none" w:sz="0" w:space="0" w:color="auto"/>
          </w:divBdr>
        </w:div>
        <w:div w:id="829096202">
          <w:marLeft w:val="547"/>
          <w:marRight w:val="0"/>
          <w:marTop w:val="115"/>
          <w:marBottom w:val="0"/>
          <w:divBdr>
            <w:top w:val="none" w:sz="0" w:space="0" w:color="auto"/>
            <w:left w:val="none" w:sz="0" w:space="0" w:color="auto"/>
            <w:bottom w:val="none" w:sz="0" w:space="0" w:color="auto"/>
            <w:right w:val="none" w:sz="0" w:space="0" w:color="auto"/>
          </w:divBdr>
        </w:div>
        <w:div w:id="1661691562">
          <w:marLeft w:val="547"/>
          <w:marRight w:val="0"/>
          <w:marTop w:val="115"/>
          <w:marBottom w:val="0"/>
          <w:divBdr>
            <w:top w:val="none" w:sz="0" w:space="0" w:color="auto"/>
            <w:left w:val="none" w:sz="0" w:space="0" w:color="auto"/>
            <w:bottom w:val="none" w:sz="0" w:space="0" w:color="auto"/>
            <w:right w:val="none" w:sz="0" w:space="0" w:color="auto"/>
          </w:divBdr>
        </w:div>
      </w:divsChild>
    </w:div>
    <w:div w:id="1915774711">
      <w:bodyDiv w:val="1"/>
      <w:marLeft w:val="0"/>
      <w:marRight w:val="0"/>
      <w:marTop w:val="0"/>
      <w:marBottom w:val="0"/>
      <w:divBdr>
        <w:top w:val="none" w:sz="0" w:space="0" w:color="auto"/>
        <w:left w:val="none" w:sz="0" w:space="0" w:color="auto"/>
        <w:bottom w:val="none" w:sz="0" w:space="0" w:color="auto"/>
        <w:right w:val="none" w:sz="0" w:space="0" w:color="auto"/>
      </w:divBdr>
    </w:div>
    <w:div w:id="192402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assets.publishing.service.gov.uk/government/uploads/system/uploads/attachment_data/file/683556/Promoting_the_education_of_looked-after_children_and_previously_looked-after_children.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17" Type="http://schemas.openxmlformats.org/officeDocument/2006/relationships/hyperlink" Target="https://d2tic4wvo1iusb.cloudfront.net/documents/guidance-for-teachers/pupil-premium/Pupil_Premium_Guide_Apr_2022_1.0.pdf?v=1650463957" TargetMode="External"/><Relationship Id="rId2" Type="http://schemas.openxmlformats.org/officeDocument/2006/relationships/numbering" Target="numbering.xml"/><Relationship Id="rId16" Type="http://schemas.openxmlformats.org/officeDocument/2006/relationships/hyperlink" Target="https://www.gov.uk/government/publications/pupil-premium-allocations-and-conditions-of-grant-2022-to-2023/pupil-premium-2022-to-2023-technical-not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arly-years-funding-2022-to-2023/early-years-entitlements-local-authority-funding-of-providers-operational-guide-2022-to-2023" TargetMode="External"/><Relationship Id="rId5" Type="http://schemas.openxmlformats.org/officeDocument/2006/relationships/webSettings" Target="webSettings.xml"/><Relationship Id="rId15" Type="http://schemas.openxmlformats.org/officeDocument/2006/relationships/hyperlink" Target="https://www.worcestershire.gov.uk/virtualschool" TargetMode="External"/><Relationship Id="rId10" Type="http://schemas.openxmlformats.org/officeDocument/2006/relationships/hyperlink" Target="https://www.gov.uk/government/publications/pupil-premium-allocations-and-conditions-of-grant-2022-to-202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orcestershire.gov.uk/info/20757/the_virtual_school/2180/previously_looked_after_children_advisor_virtual_school/3" TargetMode="External"/><Relationship Id="rId14" Type="http://schemas.openxmlformats.org/officeDocument/2006/relationships/hyperlink" Target="https://www.gov.uk/1619-bursary-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1AA6D-077D-4B4F-93A0-A162885BF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3306</Words>
  <Characters>18848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Worcestershire Virtual School Pupil Premium Policy</vt:lpstr>
    </vt:vector>
  </TitlesOfParts>
  <Company>Service Birmingham</Company>
  <LinksUpToDate>false</LinksUpToDate>
  <CharactersWithSpaces>22110</CharactersWithSpaces>
  <SharedDoc>false</SharedDoc>
  <HLinks>
    <vt:vector size="12" baseType="variant">
      <vt:variant>
        <vt:i4>917519</vt:i4>
      </vt:variant>
      <vt:variant>
        <vt:i4>3</vt:i4>
      </vt:variant>
      <vt:variant>
        <vt:i4>0</vt:i4>
      </vt:variant>
      <vt:variant>
        <vt:i4>5</vt:i4>
      </vt:variant>
      <vt:variant>
        <vt:lpwstr>https://www.gov.uk/guidance/early-years-pupil-premium-guide-for-local-authorities</vt:lpwstr>
      </vt:variant>
      <vt:variant>
        <vt:lpwstr/>
      </vt:variant>
      <vt:variant>
        <vt:i4>65629</vt:i4>
      </vt:variant>
      <vt:variant>
        <vt:i4>0</vt:i4>
      </vt:variant>
      <vt:variant>
        <vt:i4>0</vt:i4>
      </vt:variant>
      <vt:variant>
        <vt:i4>5</vt:i4>
      </vt:variant>
      <vt:variant>
        <vt:lpwstr>https://www.gov.uk/government/publications/pupil-premium-conditions-of-grant-2018-to-2019/pupil-premium-2018-to-2019-conditions-of-grant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Worcestershire Virtual School Pupil Premium Policy</dc:title>
  <dc:subject/>
  <dc:creator>Service Birmingham</dc:creator>
  <cp:keywords/>
  <cp:lastModifiedBy>Smith, Lucy</cp:lastModifiedBy>
  <cp:revision>2</cp:revision>
  <cp:lastPrinted>2023-06-09T07:35:00Z</cp:lastPrinted>
  <dcterms:created xsi:type="dcterms:W3CDTF">2024-02-12T15:16:00Z</dcterms:created>
  <dcterms:modified xsi:type="dcterms:W3CDTF">2024-02-12T15:16:00Z</dcterms:modified>
</cp:coreProperties>
</file>